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48" w:rsidRPr="00C81C48" w:rsidRDefault="00C81C48" w:rsidP="00996FB6">
      <w:pPr>
        <w:rPr>
          <w:rFonts w:ascii="Arial" w:hAnsi="Arial" w:cs="Arial"/>
          <w:sz w:val="2"/>
          <w:szCs w:val="2"/>
        </w:rPr>
        <w:sectPr w:rsidR="00C81C48" w:rsidRPr="00C81C48" w:rsidSect="00934E53">
          <w:headerReference w:type="first" r:id="rId8"/>
          <w:pgSz w:w="11907" w:h="16840" w:code="9"/>
          <w:pgMar w:top="1134" w:right="3686" w:bottom="454" w:left="1701" w:header="1004" w:footer="720" w:gutter="0"/>
          <w:cols w:space="720"/>
          <w:titlePg/>
        </w:sectPr>
      </w:pPr>
      <w:bookmarkStart w:id="0" w:name="_GoBack"/>
      <w:bookmarkEnd w:id="0"/>
    </w:p>
    <w:p w:rsidR="00C21739" w:rsidRPr="000279A7" w:rsidRDefault="00BB1283" w:rsidP="00996FB6">
      <w:pPr>
        <w:rPr>
          <w:rFonts w:ascii="Arial" w:hAnsi="Arial" w:cs="Arial"/>
          <w:sz w:val="20"/>
        </w:rPr>
      </w:pPr>
      <w:r>
        <w:rPr>
          <w:rFonts w:ascii="Arial" w:hAnsi="Arial" w:cs="Arial"/>
          <w:sz w:val="20"/>
        </w:rPr>
        <w:t>Horsens Kommune</w:t>
      </w:r>
    </w:p>
    <w:p w:rsidR="005A7D1E" w:rsidRPr="00033AB4" w:rsidRDefault="00586401" w:rsidP="007B7679">
      <w:pPr>
        <w:framePr w:w="3997" w:h="2825" w:hRule="exact" w:hSpace="181" w:wrap="around" w:vAnchor="text" w:hAnchor="page" w:x="7106" w:y="3" w:anchorLock="1"/>
        <w:jc w:val="right"/>
        <w:rPr>
          <w:rFonts w:ascii="Arial" w:hAnsi="Arial" w:cs="Arial"/>
          <w:b/>
          <w:sz w:val="20"/>
        </w:rPr>
      </w:pPr>
      <w:bookmarkStart w:id="1" w:name="Forvaltning"/>
      <w:r>
        <w:rPr>
          <w:rFonts w:ascii="Arial" w:hAnsi="Arial" w:cs="Arial"/>
          <w:b/>
          <w:sz w:val="20"/>
        </w:rPr>
        <w:t>Direktionens Stabe</w:t>
      </w:r>
    </w:p>
    <w:p w:rsidR="00DA5C3A" w:rsidRPr="00586401" w:rsidRDefault="00586401" w:rsidP="007B7679">
      <w:pPr>
        <w:framePr w:w="3997" w:h="2825" w:hRule="exact" w:hSpace="181" w:wrap="around" w:vAnchor="text" w:hAnchor="page" w:x="7106" w:y="3" w:anchorLock="1"/>
        <w:jc w:val="right"/>
        <w:rPr>
          <w:rFonts w:ascii="Arial" w:hAnsi="Arial" w:cs="Arial"/>
          <w:sz w:val="20"/>
        </w:rPr>
      </w:pPr>
      <w:bookmarkStart w:id="2" w:name="afd"/>
      <w:bookmarkEnd w:id="1"/>
      <w:bookmarkEnd w:id="2"/>
      <w:r>
        <w:rPr>
          <w:rFonts w:ascii="Arial" w:hAnsi="Arial" w:cs="Arial"/>
          <w:sz w:val="20"/>
        </w:rPr>
        <w:t>Regnskab og opkrævning</w:t>
      </w:r>
    </w:p>
    <w:p w:rsidR="00DA5C3A" w:rsidRDefault="00DA5C3A" w:rsidP="007B7679">
      <w:pPr>
        <w:framePr w:w="3997" w:h="2825" w:hRule="exact" w:hSpace="181" w:wrap="around" w:vAnchor="text" w:hAnchor="page" w:x="7106" w:y="3" w:anchorLock="1"/>
        <w:jc w:val="right"/>
        <w:rPr>
          <w:rFonts w:ascii="Arial" w:hAnsi="Arial" w:cs="Arial"/>
          <w:sz w:val="20"/>
        </w:rPr>
      </w:pPr>
    </w:p>
    <w:p w:rsidR="00DA5C3A" w:rsidRDefault="00586401" w:rsidP="007B7679">
      <w:pPr>
        <w:framePr w:w="3997" w:h="2825" w:hRule="exact" w:hSpace="181" w:wrap="around" w:vAnchor="text" w:hAnchor="page" w:x="7106" w:y="3" w:anchorLock="1"/>
        <w:jc w:val="right"/>
        <w:rPr>
          <w:rFonts w:ascii="Arial" w:hAnsi="Arial" w:cs="Arial"/>
          <w:sz w:val="20"/>
        </w:rPr>
      </w:pPr>
      <w:bookmarkStart w:id="3" w:name="gade"/>
      <w:bookmarkEnd w:id="3"/>
      <w:r>
        <w:rPr>
          <w:rFonts w:ascii="Arial" w:hAnsi="Arial" w:cs="Arial"/>
          <w:sz w:val="20"/>
        </w:rPr>
        <w:t>Rådhustorvet 4</w:t>
      </w:r>
    </w:p>
    <w:p w:rsidR="00DA5C3A" w:rsidRDefault="00586401" w:rsidP="007B7679">
      <w:pPr>
        <w:framePr w:w="3997" w:h="2825" w:hRule="exact" w:hSpace="181" w:wrap="around" w:vAnchor="text" w:hAnchor="page" w:x="7106" w:y="3" w:anchorLock="1"/>
        <w:jc w:val="right"/>
        <w:rPr>
          <w:rFonts w:ascii="Arial" w:hAnsi="Arial" w:cs="Arial"/>
          <w:sz w:val="20"/>
        </w:rPr>
      </w:pPr>
      <w:bookmarkStart w:id="4" w:name="PostBy"/>
      <w:bookmarkEnd w:id="4"/>
      <w:r>
        <w:rPr>
          <w:rFonts w:ascii="Arial" w:hAnsi="Arial" w:cs="Arial"/>
          <w:sz w:val="20"/>
        </w:rPr>
        <w:t>8700 Horsens</w:t>
      </w:r>
    </w:p>
    <w:p w:rsidR="00DA5C3A" w:rsidRDefault="00586401" w:rsidP="007B7679">
      <w:pPr>
        <w:framePr w:w="3997" w:h="2825" w:hRule="exact" w:hSpace="181" w:wrap="around" w:vAnchor="text" w:hAnchor="page" w:x="7106" w:y="3" w:anchorLock="1"/>
        <w:jc w:val="right"/>
        <w:rPr>
          <w:rFonts w:ascii="Arial" w:hAnsi="Arial" w:cs="Arial"/>
          <w:sz w:val="20"/>
        </w:rPr>
      </w:pPr>
      <w:bookmarkStart w:id="5" w:name="telefon"/>
      <w:bookmarkEnd w:id="5"/>
      <w:proofErr w:type="gramStart"/>
      <w:r>
        <w:rPr>
          <w:rFonts w:ascii="Arial" w:hAnsi="Arial" w:cs="Arial"/>
          <w:sz w:val="20"/>
        </w:rPr>
        <w:t>Telefon: 76292929</w:t>
      </w:r>
      <w:proofErr w:type="gramEnd"/>
    </w:p>
    <w:p w:rsidR="00992B99" w:rsidRDefault="00992B99" w:rsidP="007B7679">
      <w:pPr>
        <w:framePr w:w="3997" w:h="2825" w:hRule="exact" w:hSpace="181" w:wrap="around" w:vAnchor="text" w:hAnchor="page" w:x="7106" w:y="3" w:anchorLock="1"/>
        <w:jc w:val="right"/>
        <w:rPr>
          <w:rFonts w:ascii="Arial" w:hAnsi="Arial" w:cs="Arial"/>
          <w:sz w:val="20"/>
        </w:rPr>
      </w:pPr>
      <w:bookmarkStart w:id="6" w:name="telefax"/>
      <w:bookmarkEnd w:id="6"/>
    </w:p>
    <w:p w:rsidR="00992B99" w:rsidRDefault="00586401" w:rsidP="007B7679">
      <w:pPr>
        <w:framePr w:w="3997" w:h="2825" w:hRule="exact" w:hSpace="181" w:wrap="around" w:vAnchor="text" w:hAnchor="page" w:x="7106" w:y="3" w:anchorLock="1"/>
        <w:jc w:val="right"/>
        <w:rPr>
          <w:rFonts w:ascii="Arial" w:hAnsi="Arial" w:cs="Arial"/>
          <w:sz w:val="20"/>
        </w:rPr>
      </w:pPr>
      <w:bookmarkStart w:id="7" w:name="email"/>
      <w:bookmarkEnd w:id="7"/>
      <w:r>
        <w:rPr>
          <w:rFonts w:ascii="Arial" w:hAnsi="Arial" w:cs="Arial"/>
          <w:sz w:val="20"/>
        </w:rPr>
        <w:t>horsens.kommune@horsens.dk</w:t>
      </w:r>
    </w:p>
    <w:p w:rsidR="00992B99" w:rsidRDefault="00586401" w:rsidP="007B7679">
      <w:pPr>
        <w:framePr w:w="3997" w:h="2825" w:hRule="exact" w:hSpace="181" w:wrap="around" w:vAnchor="text" w:hAnchor="page" w:x="7106" w:y="3" w:anchorLock="1"/>
        <w:jc w:val="right"/>
        <w:rPr>
          <w:rFonts w:ascii="Arial" w:hAnsi="Arial" w:cs="Arial"/>
          <w:sz w:val="20"/>
        </w:rPr>
      </w:pPr>
      <w:bookmarkStart w:id="8" w:name="internet"/>
      <w:bookmarkEnd w:id="8"/>
      <w:r>
        <w:rPr>
          <w:rFonts w:ascii="Arial" w:hAnsi="Arial" w:cs="Arial"/>
          <w:sz w:val="20"/>
        </w:rPr>
        <w:t>www.horsenskom.dk</w:t>
      </w:r>
    </w:p>
    <w:p w:rsidR="004C5AD1" w:rsidRDefault="004C5AD1" w:rsidP="007B7679">
      <w:pPr>
        <w:framePr w:w="3997" w:h="2825" w:hRule="exact" w:hSpace="181" w:wrap="around" w:vAnchor="text" w:hAnchor="page" w:x="7106" w:y="3" w:anchorLock="1"/>
        <w:jc w:val="right"/>
        <w:rPr>
          <w:rFonts w:ascii="Arial" w:hAnsi="Arial" w:cs="Arial"/>
          <w:sz w:val="20"/>
        </w:rPr>
      </w:pPr>
    </w:p>
    <w:p w:rsidR="00D35BE2" w:rsidRDefault="00D35BE2" w:rsidP="007B7679">
      <w:pPr>
        <w:framePr w:w="3997" w:h="2825" w:hRule="exact" w:hSpace="181" w:wrap="around" w:vAnchor="text" w:hAnchor="page" w:x="7106" w:y="3" w:anchorLock="1"/>
        <w:jc w:val="right"/>
        <w:rPr>
          <w:rFonts w:ascii="Arial" w:hAnsi="Arial" w:cs="Arial"/>
          <w:sz w:val="20"/>
        </w:rPr>
      </w:pPr>
    </w:p>
    <w:p w:rsidR="004C5AD1" w:rsidRDefault="00D35BE2" w:rsidP="007B7679">
      <w:pPr>
        <w:framePr w:w="3997" w:h="2825" w:hRule="exact" w:hSpace="181" w:wrap="around" w:vAnchor="text" w:hAnchor="page" w:x="7106" w:y="3" w:anchorLock="1"/>
        <w:jc w:val="right"/>
        <w:rPr>
          <w:rFonts w:ascii="Arial" w:hAnsi="Arial" w:cs="Arial"/>
          <w:sz w:val="20"/>
        </w:rPr>
      </w:pPr>
      <w:proofErr w:type="spellStart"/>
      <w:r>
        <w:rPr>
          <w:rFonts w:ascii="Arial" w:hAnsi="Arial" w:cs="Arial"/>
          <w:sz w:val="20"/>
        </w:rPr>
        <w:t>Sagsnr</w:t>
      </w:r>
      <w:proofErr w:type="spellEnd"/>
      <w:r w:rsidR="004C5AD1">
        <w:rPr>
          <w:rFonts w:ascii="Arial" w:hAnsi="Arial" w:cs="Arial"/>
          <w:sz w:val="20"/>
        </w:rPr>
        <w:t xml:space="preserve">: </w:t>
      </w:r>
      <w:bookmarkStart w:id="9" w:name="sagsnr"/>
      <w:bookmarkStart w:id="10" w:name="sagsgrp"/>
      <w:bookmarkEnd w:id="9"/>
      <w:bookmarkEnd w:id="10"/>
    </w:p>
    <w:p w:rsidR="00D35BE2" w:rsidRPr="0075164E" w:rsidRDefault="00D35BE2" w:rsidP="007B7679">
      <w:pPr>
        <w:framePr w:w="3997" w:h="2825" w:hRule="exact" w:hSpace="181" w:wrap="around" w:vAnchor="text" w:hAnchor="page" w:x="7106" w:y="3" w:anchorLock="1"/>
        <w:jc w:val="right"/>
        <w:rPr>
          <w:rFonts w:ascii="Arial" w:hAnsi="Arial" w:cs="Arial"/>
          <w:sz w:val="20"/>
        </w:rPr>
      </w:pPr>
    </w:p>
    <w:p w:rsidR="00794411" w:rsidRPr="00BB1283" w:rsidRDefault="00BB1283" w:rsidP="00996FB6">
      <w:pPr>
        <w:rPr>
          <w:rFonts w:ascii="Arial" w:hAnsi="Arial" w:cs="Arial"/>
          <w:sz w:val="20"/>
        </w:rPr>
      </w:pPr>
      <w:r>
        <w:rPr>
          <w:rFonts w:ascii="Arial" w:hAnsi="Arial" w:cs="Arial"/>
          <w:sz w:val="20"/>
        </w:rPr>
        <w:t>Rådhustorvet 4, 8700 Horsens</w:t>
      </w:r>
    </w:p>
    <w:p w:rsidR="00A03C77" w:rsidRPr="00674ECB" w:rsidRDefault="00A03C77" w:rsidP="00A03C77">
      <w:pPr>
        <w:rPr>
          <w:rFonts w:ascii="Arial" w:hAnsi="Arial" w:cs="Arial"/>
          <w:sz w:val="22"/>
          <w:szCs w:val="22"/>
        </w:rPr>
      </w:pPr>
    </w:p>
    <w:p w:rsidR="00A03C77" w:rsidRPr="00674ECB" w:rsidRDefault="00D4571B" w:rsidP="00A03C77">
      <w:pPr>
        <w:rPr>
          <w:rFonts w:ascii="Arial" w:hAnsi="Arial" w:cs="Arial"/>
          <w:sz w:val="22"/>
          <w:szCs w:val="22"/>
        </w:rPr>
      </w:pPr>
      <w:bookmarkStart w:id="11" w:name="postnr"/>
      <w:bookmarkStart w:id="12" w:name="by"/>
      <w:bookmarkEnd w:id="11"/>
      <w:bookmarkEnd w:id="12"/>
      <w:r>
        <w:rPr>
          <w:rFonts w:ascii="Arial" w:hAnsi="Arial"/>
          <w:b/>
          <w:sz w:val="22"/>
          <w:szCs w:val="22"/>
        </w:rPr>
        <w:t>Kære forældre</w:t>
      </w:r>
    </w:p>
    <w:p w:rsidR="00A03C77" w:rsidRPr="00674ECB" w:rsidRDefault="00A03C77" w:rsidP="00A03C77">
      <w:pPr>
        <w:rPr>
          <w:rFonts w:ascii="Arial" w:hAnsi="Arial" w:cs="Arial"/>
          <w:sz w:val="22"/>
          <w:szCs w:val="22"/>
        </w:rPr>
      </w:pPr>
    </w:p>
    <w:p w:rsidR="00A03C77" w:rsidRPr="00674ECB" w:rsidRDefault="00A03C77" w:rsidP="00A03C77">
      <w:pPr>
        <w:rPr>
          <w:rFonts w:ascii="Arial" w:hAnsi="Arial" w:cs="Arial"/>
          <w:sz w:val="22"/>
          <w:szCs w:val="22"/>
        </w:rPr>
      </w:pPr>
    </w:p>
    <w:p w:rsidR="00A03C77" w:rsidRPr="00674ECB" w:rsidRDefault="00A03C77" w:rsidP="00A03C77">
      <w:pPr>
        <w:rPr>
          <w:rFonts w:ascii="Arial" w:hAnsi="Arial" w:cs="Arial"/>
          <w:sz w:val="22"/>
          <w:szCs w:val="22"/>
        </w:rPr>
      </w:pPr>
    </w:p>
    <w:p w:rsidR="00A03C77" w:rsidRPr="00674ECB" w:rsidRDefault="00A03C77" w:rsidP="00A03C77">
      <w:pPr>
        <w:rPr>
          <w:rFonts w:ascii="Arial" w:hAnsi="Arial" w:cs="Arial"/>
          <w:sz w:val="22"/>
          <w:szCs w:val="22"/>
        </w:rPr>
      </w:pPr>
    </w:p>
    <w:p w:rsidR="00A03C77" w:rsidRPr="00674ECB" w:rsidRDefault="00A03C77" w:rsidP="00A03C77">
      <w:pPr>
        <w:rPr>
          <w:rFonts w:ascii="Arial" w:hAnsi="Arial" w:cs="Arial"/>
          <w:sz w:val="22"/>
          <w:szCs w:val="22"/>
        </w:rPr>
      </w:pPr>
    </w:p>
    <w:p w:rsidR="00A03C77" w:rsidRPr="00674ECB" w:rsidRDefault="00A03C77" w:rsidP="00A03C77">
      <w:pPr>
        <w:rPr>
          <w:rFonts w:ascii="Arial" w:hAnsi="Arial" w:cs="Arial"/>
          <w:sz w:val="22"/>
          <w:szCs w:val="22"/>
        </w:rPr>
      </w:pPr>
    </w:p>
    <w:p w:rsidR="00A03C77" w:rsidRPr="00674ECB" w:rsidRDefault="00A03C77" w:rsidP="00A03C77">
      <w:pPr>
        <w:rPr>
          <w:rFonts w:ascii="Arial" w:hAnsi="Arial" w:cs="Arial"/>
          <w:sz w:val="22"/>
          <w:szCs w:val="22"/>
        </w:rPr>
      </w:pPr>
    </w:p>
    <w:p w:rsidR="00A03C77" w:rsidRPr="00674ECB" w:rsidRDefault="00A03C77" w:rsidP="00A03C77">
      <w:pPr>
        <w:rPr>
          <w:rFonts w:ascii="Arial" w:hAnsi="Arial" w:cs="Arial"/>
          <w:sz w:val="22"/>
          <w:szCs w:val="22"/>
        </w:rPr>
      </w:pPr>
    </w:p>
    <w:p w:rsidR="00842AD0" w:rsidRPr="00674ECB" w:rsidRDefault="00586401" w:rsidP="00202AF6">
      <w:pPr>
        <w:framePr w:w="2699" w:h="357" w:hRule="exact" w:hSpace="181" w:wrap="around" w:vAnchor="text" w:hAnchor="text" w:x="6737" w:y="1"/>
        <w:shd w:val="solid" w:color="FFFFFF" w:fill="FFFFFF"/>
        <w:jc w:val="right"/>
        <w:rPr>
          <w:rFonts w:ascii="Arial" w:hAnsi="Arial" w:cs="Arial"/>
          <w:sz w:val="22"/>
          <w:szCs w:val="22"/>
        </w:rPr>
      </w:pPr>
      <w:bookmarkStart w:id="13" w:name="dato"/>
      <w:bookmarkEnd w:id="13"/>
      <w:r>
        <w:rPr>
          <w:rFonts w:ascii="Arial" w:hAnsi="Arial" w:cs="Arial"/>
          <w:sz w:val="22"/>
          <w:szCs w:val="22"/>
        </w:rPr>
        <w:t xml:space="preserve">Dato: </w:t>
      </w:r>
      <w:r w:rsidR="00F232FE">
        <w:rPr>
          <w:rFonts w:ascii="Arial" w:hAnsi="Arial" w:cs="Arial"/>
          <w:sz w:val="22"/>
          <w:szCs w:val="22"/>
        </w:rPr>
        <w:t>27.01.2016</w:t>
      </w:r>
    </w:p>
    <w:p w:rsidR="00586401" w:rsidRDefault="00586401" w:rsidP="00586401">
      <w:pPr>
        <w:pStyle w:val="Overskrift1"/>
      </w:pPr>
      <w:bookmarkStart w:id="14" w:name="korttekst"/>
      <w:bookmarkStart w:id="15" w:name="start"/>
      <w:bookmarkStart w:id="16" w:name="bkmD2MOverskrift"/>
      <w:bookmarkEnd w:id="14"/>
      <w:bookmarkEnd w:id="15"/>
      <w:bookmarkEnd w:id="16"/>
    </w:p>
    <w:p w:rsidR="00586401" w:rsidRPr="00A55616" w:rsidRDefault="00586401" w:rsidP="00586401">
      <w:pPr>
        <w:pStyle w:val="Overskrift1"/>
        <w:rPr>
          <w:b w:val="0"/>
          <w:bCs w:val="0"/>
          <w:i/>
          <w:iCs/>
          <w:spacing w:val="5"/>
        </w:rPr>
      </w:pPr>
      <w:r>
        <w:t>Information om nye regler til borgere, der modtager øk</w:t>
      </w:r>
      <w:r>
        <w:t>o</w:t>
      </w:r>
      <w:r>
        <w:t>nomisk fripladstilskud</w:t>
      </w:r>
    </w:p>
    <w:p w:rsidR="00586401" w:rsidRDefault="00586401" w:rsidP="00586401">
      <w:r>
        <w:t>Fra den 1. januar 2016 træder der nye regler i kraft om økonomisk fripladstilskud til børn i dagtilbud, fritids- og klubtilbud mv. H</w:t>
      </w:r>
      <w:r>
        <w:t>o</w:t>
      </w:r>
      <w:r>
        <w:t>vedændringerne er forklaret her.</w:t>
      </w:r>
    </w:p>
    <w:p w:rsidR="00586401" w:rsidRDefault="00586401" w:rsidP="00586401"/>
    <w:p w:rsidR="00586401" w:rsidRPr="00795F6A" w:rsidRDefault="00586401" w:rsidP="00586401">
      <w:pPr>
        <w:rPr>
          <w:b/>
        </w:rPr>
      </w:pPr>
      <w:r w:rsidRPr="00795F6A">
        <w:rPr>
          <w:b/>
        </w:rPr>
        <w:t>Tilskud reguleres automatisk</w:t>
      </w:r>
    </w:p>
    <w:p w:rsidR="00586401" w:rsidRDefault="00586401" w:rsidP="00586401">
      <w:r>
        <w:t xml:space="preserve">Fra 1. januar 2016 får kommunen automatisk besked fra SKAT, hvis indkomsten for dig eller din ægtefælle/samlever ændrer sig. Hvis ændringen af indkomsten har betydning for dit økonomiske fripladstilskud, reguleres din forældrebetaling automatisk. </w:t>
      </w:r>
    </w:p>
    <w:p w:rsidR="00586401" w:rsidRDefault="00586401" w:rsidP="00586401"/>
    <w:p w:rsidR="00586401" w:rsidRDefault="00586401" w:rsidP="00586401">
      <w:r w:rsidRPr="002A79E2">
        <w:t>Som noget nyt reguleres din forældrebetaling både</w:t>
      </w:r>
      <w:r>
        <w:t xml:space="preserve">, </w:t>
      </w:r>
      <w:r w:rsidRPr="002A79E2">
        <w:t xml:space="preserve">hvis </w:t>
      </w:r>
      <w:r>
        <w:t>din hu</w:t>
      </w:r>
      <w:r>
        <w:t>s</w:t>
      </w:r>
      <w:r>
        <w:t>standsindkomst stiger eller falder med et vist beløb. Det afgørende er en ændring svarende til mindst 5 trin på fripladsskalaen. I 2016 svarer det til ca. 1.537</w:t>
      </w:r>
      <w:r w:rsidRPr="00257034">
        <w:t xml:space="preserve"> kr. om måneden</w:t>
      </w:r>
      <w:r>
        <w:t xml:space="preserve"> eller ca. 18.439 kr. om året. </w:t>
      </w:r>
    </w:p>
    <w:p w:rsidR="00586401" w:rsidRDefault="00586401" w:rsidP="00586401"/>
    <w:p w:rsidR="00586401" w:rsidRDefault="00586401" w:rsidP="00586401">
      <w:r>
        <w:t xml:space="preserve">Reguleringen gælder kun for den enkelte måned. </w:t>
      </w:r>
      <w:r w:rsidRPr="002A79E2">
        <w:t>Du får et brev fra kommunen, hvis du skal betale mere.</w:t>
      </w:r>
      <w:r>
        <w:t xml:space="preserve"> </w:t>
      </w:r>
      <w:r w:rsidRPr="002A79E2">
        <w:t xml:space="preserve">Der </w:t>
      </w:r>
      <w:r>
        <w:t>kan</w:t>
      </w:r>
      <w:r w:rsidRPr="002A79E2">
        <w:t xml:space="preserve"> gå nogle måneder, før forældrebetalingen reguleres</w:t>
      </w:r>
      <w:r>
        <w:t>, da kommunen skal afvente oply</w:t>
      </w:r>
      <w:r>
        <w:t>s</w:t>
      </w:r>
      <w:r>
        <w:t>ninger fra SKAT om, hvad din husstandsindkomst har været i den enkelte måned</w:t>
      </w:r>
      <w:r w:rsidRPr="002A79E2">
        <w:t xml:space="preserve">. F.eks. bliver januar måneds tilskud reguleret i </w:t>
      </w:r>
      <w:r>
        <w:t>[</w:t>
      </w:r>
      <w:proofErr w:type="spellStart"/>
      <w:r w:rsidRPr="002A79E2">
        <w:t>xx</w:t>
      </w:r>
      <w:proofErr w:type="spellEnd"/>
      <w:r>
        <w:t>]</w:t>
      </w:r>
      <w:r w:rsidRPr="002A79E2">
        <w:t xml:space="preserve"> måned og februar måneds tilskud i </w:t>
      </w:r>
      <w:r>
        <w:t>[</w:t>
      </w:r>
      <w:proofErr w:type="spellStart"/>
      <w:r>
        <w:t>yy</w:t>
      </w:r>
      <w:proofErr w:type="spellEnd"/>
      <w:r>
        <w:t>]</w:t>
      </w:r>
      <w:r w:rsidRPr="002A79E2">
        <w:t xml:space="preserve"> måned</w:t>
      </w:r>
      <w:r>
        <w:t>.</w:t>
      </w:r>
    </w:p>
    <w:p w:rsidR="00586401" w:rsidRDefault="00586401" w:rsidP="00586401">
      <w:pPr>
        <w:rPr>
          <w:b/>
        </w:rPr>
      </w:pPr>
    </w:p>
    <w:p w:rsidR="00586401" w:rsidRPr="00A35979" w:rsidRDefault="00586401" w:rsidP="00586401">
      <w:pPr>
        <w:rPr>
          <w:b/>
        </w:rPr>
      </w:pPr>
      <w:r>
        <w:rPr>
          <w:b/>
        </w:rPr>
        <w:t>Varige</w:t>
      </w:r>
      <w:r w:rsidRPr="00A35979">
        <w:rPr>
          <w:b/>
        </w:rPr>
        <w:t xml:space="preserve"> ændringer i indkomsten </w:t>
      </w:r>
    </w:p>
    <w:p w:rsidR="00586401" w:rsidRDefault="00586401" w:rsidP="00586401">
      <w:r>
        <w:t>Hvis din husstandsindkomst ændrer sig varigt med et beløb, der svarer til ovenstående, kan du henvende dig til din kommune og få det økonomiske fripladstilskud omberegnet. På den måde vil du fremover få det korrekte fripladstilskud med det samme. Det kan du gøre digitalt eller ved at rette henvendelse til kommunen. Hvis du ikke foretager dig noget, vil de beløb, du får for meget eller for lidt, blive trukket fra eller lagt til de efterfølgende måneders foræ</w:t>
      </w:r>
      <w:r>
        <w:t>l</w:t>
      </w:r>
      <w:r>
        <w:t>drebetaling.</w:t>
      </w:r>
    </w:p>
    <w:p w:rsidR="00586401" w:rsidRDefault="00586401" w:rsidP="00586401"/>
    <w:p w:rsidR="00586401" w:rsidRPr="00416674" w:rsidRDefault="00586401" w:rsidP="00586401">
      <w:pPr>
        <w:rPr>
          <w:b/>
        </w:rPr>
      </w:pPr>
      <w:r w:rsidRPr="00416674">
        <w:rPr>
          <w:b/>
        </w:rPr>
        <w:t xml:space="preserve">Årlig efterregulering </w:t>
      </w:r>
    </w:p>
    <w:p w:rsidR="00586401" w:rsidRDefault="00586401" w:rsidP="00586401">
      <w:r>
        <w:t>De nye regler indebærer også, at kommunen én gang om året efte</w:t>
      </w:r>
      <w:r>
        <w:t>r</w:t>
      </w:r>
      <w:r>
        <w:t xml:space="preserve">regulerer dit økonomiske fripladstilskud. Det betyder, at vi ud fra </w:t>
      </w:r>
      <w:r>
        <w:lastRenderedPageBreak/>
        <w:t>oplysninger fra SKAT, årsopgørelsen eller øvrig relevant dokume</w:t>
      </w:r>
      <w:r>
        <w:t>n</w:t>
      </w:r>
      <w:r>
        <w:t>tation om din økonomi, beregner, om dit økonomiske fripladsti</w:t>
      </w:r>
      <w:r>
        <w:t>l</w:t>
      </w:r>
      <w:r>
        <w:t xml:space="preserve">skud året før var rigtigt. Når kommunen laver efterreguleringen medtages også </w:t>
      </w:r>
      <w:r w:rsidRPr="00760053">
        <w:t>mindre indkomstændringer, som ikke har ført til r</w:t>
      </w:r>
      <w:r w:rsidRPr="00760053">
        <w:t>e</w:t>
      </w:r>
      <w:r w:rsidRPr="00760053">
        <w:t>gulering</w:t>
      </w:r>
      <w:r>
        <w:t xml:space="preserve"> i løbet af året. </w:t>
      </w:r>
    </w:p>
    <w:p w:rsidR="00586401" w:rsidRDefault="00586401" w:rsidP="00586401">
      <w:r>
        <w:t xml:space="preserve"> </w:t>
      </w:r>
    </w:p>
    <w:p w:rsidR="00586401" w:rsidRPr="00416674" w:rsidRDefault="00586401" w:rsidP="00586401">
      <w:pPr>
        <w:rPr>
          <w:b/>
        </w:rPr>
      </w:pPr>
      <w:r w:rsidRPr="00416674">
        <w:rPr>
          <w:b/>
        </w:rPr>
        <w:t>Oplysningspligt</w:t>
      </w:r>
    </w:p>
    <w:p w:rsidR="00586401" w:rsidRDefault="00586401" w:rsidP="00586401">
      <w:r w:rsidRPr="00760053">
        <w:t>D</w:t>
      </w:r>
      <w:r>
        <w:t>u er stadig forpligtiget til at oplyse kommunen, hvis der sker æ</w:t>
      </w:r>
      <w:r>
        <w:t>n</w:t>
      </w:r>
      <w:r>
        <w:t xml:space="preserve">dringer </w:t>
      </w:r>
      <w:r w:rsidRPr="00760053">
        <w:t xml:space="preserve">i husstandssammensætningen, civilstatus </w:t>
      </w:r>
      <w:r>
        <w:t>eller andre fo</w:t>
      </w:r>
      <w:r>
        <w:t>r</w:t>
      </w:r>
      <w:r>
        <w:t>hold, som har betydning for dit økonomiske fripladstilskud.</w:t>
      </w:r>
      <w:r w:rsidRPr="00760053">
        <w:t xml:space="preserve"> </w:t>
      </w:r>
      <w:r>
        <w:t>Med de nye regler er du dog ikke længere forpligtiget til at oplyse komm</w:t>
      </w:r>
      <w:r>
        <w:t>u</w:t>
      </w:r>
      <w:r>
        <w:t>nen om indkomstændringer, da det fremover reguleres automatisk. Det gælder dog ikke, hvis indkomsten er fra selvstændig virkso</w:t>
      </w:r>
      <w:r>
        <w:t>m</w:t>
      </w:r>
      <w:r>
        <w:t>hed eller indkomst, som ikke er skattepligtig her i landet.</w:t>
      </w:r>
      <w:r w:rsidRPr="00760053">
        <w:t xml:space="preserve"> </w:t>
      </w:r>
      <w:r>
        <w:t>Her er du stadig forpligtiget til at oplyse kommunen. D</w:t>
      </w:r>
      <w:r w:rsidRPr="00760053">
        <w:t>et er fortsat en god ide at give besked om væsentlige varige ændringer, så du fremover får det</w:t>
      </w:r>
      <w:r>
        <w:t xml:space="preserve"> korrekte økonomiske fripladstilskud med det samme.</w:t>
      </w:r>
    </w:p>
    <w:p w:rsidR="00586401" w:rsidRDefault="00586401" w:rsidP="00586401"/>
    <w:p w:rsidR="00586401" w:rsidRDefault="00586401" w:rsidP="00586401">
      <w:pPr>
        <w:rPr>
          <w:b/>
        </w:rPr>
      </w:pPr>
    </w:p>
    <w:p w:rsidR="00586401" w:rsidRPr="00A35979" w:rsidRDefault="00586401" w:rsidP="00586401">
      <w:pPr>
        <w:rPr>
          <w:b/>
        </w:rPr>
      </w:pPr>
      <w:r w:rsidRPr="00A35979">
        <w:rPr>
          <w:b/>
        </w:rPr>
        <w:t>Løbende ændringer i indkomsten</w:t>
      </w:r>
    </w:p>
    <w:p w:rsidR="00586401" w:rsidRDefault="00586401" w:rsidP="00586401">
      <w:r>
        <w:t xml:space="preserve">Hvis indkomsten for dig eller din ægtefælle/samlever ændrer sig ofte, kan du opleve, at dit økonomiske fripladstilskud – og dermed forældrebetalingen - ændrer sig fra måned til måned. </w:t>
      </w:r>
    </w:p>
    <w:p w:rsidR="00586401" w:rsidRDefault="00586401" w:rsidP="00586401">
      <w:r>
        <w:t xml:space="preserve"> </w:t>
      </w:r>
    </w:p>
    <w:p w:rsidR="00586401" w:rsidRDefault="00586401" w:rsidP="00586401">
      <w:r>
        <w:t>Feriepenge medregnes fremover, når de optjenes</w:t>
      </w:r>
      <w:r w:rsidRPr="00760053">
        <w:t>, og ikke når</w:t>
      </w:r>
      <w:r>
        <w:t xml:space="preserve"> de udbetales, hvilket kan få betydning for dit økonomiske fripladsti</w:t>
      </w:r>
      <w:r>
        <w:t>l</w:t>
      </w:r>
      <w:r>
        <w:t>skud.</w:t>
      </w:r>
    </w:p>
    <w:p w:rsidR="00586401" w:rsidRDefault="00586401" w:rsidP="00586401"/>
    <w:p w:rsidR="00586401" w:rsidRDefault="00586401" w:rsidP="00586401">
      <w:r>
        <w:t>Hvis du er selvstændig eller modtager indkomst, som ikke er ska</w:t>
      </w:r>
      <w:r>
        <w:t>t</w:t>
      </w:r>
      <w:r>
        <w:t>tepligtig i Danmark, vil fripladstilskuddet ikke ændre sig autom</w:t>
      </w:r>
      <w:r>
        <w:t>a</w:t>
      </w:r>
      <w:r>
        <w:t xml:space="preserve">tisk. </w:t>
      </w:r>
    </w:p>
    <w:p w:rsidR="00586401" w:rsidRDefault="00586401" w:rsidP="00586401"/>
    <w:p w:rsidR="00586401" w:rsidRDefault="00586401" w:rsidP="00586401">
      <w:r>
        <w:t>Hvis du tre måneder i træk ikke modtager økonomisk fripladsti</w:t>
      </w:r>
      <w:r>
        <w:t>l</w:t>
      </w:r>
      <w:r>
        <w:t>skud, fordi indkomsten er steget</w:t>
      </w:r>
      <w:r w:rsidRPr="00760053">
        <w:t>, skal du søge o</w:t>
      </w:r>
      <w:r>
        <w:t>m økonomisk fr</w:t>
      </w:r>
      <w:r>
        <w:t>i</w:t>
      </w:r>
      <w:r>
        <w:t>pladstilskud på ny.</w:t>
      </w:r>
    </w:p>
    <w:p w:rsidR="00586401" w:rsidRDefault="00586401" w:rsidP="00586401"/>
    <w:p w:rsidR="00586401" w:rsidRPr="00416674" w:rsidRDefault="00586401" w:rsidP="00586401">
      <w:pPr>
        <w:rPr>
          <w:b/>
        </w:rPr>
      </w:pPr>
      <w:r w:rsidRPr="00416674">
        <w:rPr>
          <w:b/>
        </w:rPr>
        <w:t>Læs mere</w:t>
      </w:r>
    </w:p>
    <w:p w:rsidR="00586401" w:rsidRDefault="00586401" w:rsidP="00586401">
      <w:r>
        <w:t>Vil du læse mere om de nye regler for økonomisk fripladstilskud henvises til:</w:t>
      </w:r>
    </w:p>
    <w:p w:rsidR="00586401" w:rsidRDefault="00586401" w:rsidP="00586401"/>
    <w:p w:rsidR="00586401" w:rsidRDefault="00586401" w:rsidP="00586401">
      <w:pPr>
        <w:pStyle w:val="Listeafsnit"/>
        <w:numPr>
          <w:ilvl w:val="0"/>
          <w:numId w:val="2"/>
        </w:numPr>
      </w:pPr>
      <w:r w:rsidRPr="00A10C6B">
        <w:t>https://www.retsinformation.dk/Forms/R0710.aspx?id=170044</w:t>
      </w:r>
      <w:r>
        <w:t xml:space="preserve"> </w:t>
      </w:r>
    </w:p>
    <w:p w:rsidR="00586401" w:rsidRDefault="00586401" w:rsidP="00586401">
      <w:pPr>
        <w:ind w:left="360" w:firstLine="360"/>
      </w:pPr>
      <w:r>
        <w:t>(Bekendtgørelse nr. 599 af 30. april 2015 om dagtilbud)</w:t>
      </w:r>
    </w:p>
    <w:p w:rsidR="00586401" w:rsidRDefault="00586401" w:rsidP="00586401">
      <w:pPr>
        <w:ind w:left="360" w:firstLine="360"/>
      </w:pPr>
    </w:p>
    <w:p w:rsidR="00586401" w:rsidRDefault="00645FB5" w:rsidP="00586401">
      <w:pPr>
        <w:pStyle w:val="Listeafsnit"/>
        <w:numPr>
          <w:ilvl w:val="0"/>
          <w:numId w:val="2"/>
        </w:numPr>
      </w:pPr>
      <w:hyperlink r:id="rId9" w:history="1">
        <w:r w:rsidR="00586401" w:rsidRPr="000B3651">
          <w:rPr>
            <w:rStyle w:val="Hyperlink"/>
          </w:rPr>
          <w:t>https://www.retsinformation.dk/Forms/R0710.aspx?id=174291</w:t>
        </w:r>
      </w:hyperlink>
    </w:p>
    <w:p w:rsidR="00586401" w:rsidRDefault="00586401" w:rsidP="00586401">
      <w:pPr>
        <w:ind w:left="720"/>
      </w:pPr>
      <w:r>
        <w:t xml:space="preserve">(Bekendtgørelse </w:t>
      </w:r>
      <w:proofErr w:type="gramStart"/>
      <w:r>
        <w:t>nr.  1111</w:t>
      </w:r>
      <w:proofErr w:type="gramEnd"/>
      <w:r>
        <w:t xml:space="preserve"> af 17.september 2015 om </w:t>
      </w:r>
      <w:r w:rsidRPr="00134FB7">
        <w:t>fritids- og klubtilbud m.v. til børn og unge</w:t>
      </w:r>
      <w:r>
        <w:t>)</w:t>
      </w:r>
    </w:p>
    <w:p w:rsidR="00586401" w:rsidRDefault="00586401" w:rsidP="00586401">
      <w:pPr>
        <w:ind w:left="720"/>
      </w:pPr>
      <w:r w:rsidRPr="00407F24">
        <w:t xml:space="preserve"> </w:t>
      </w:r>
    </w:p>
    <w:p w:rsidR="00586401" w:rsidRDefault="00586401" w:rsidP="00586401">
      <w:pPr>
        <w:pStyle w:val="Listeafsnit"/>
        <w:numPr>
          <w:ilvl w:val="0"/>
          <w:numId w:val="2"/>
        </w:numPr>
      </w:pPr>
      <w:r w:rsidRPr="00EA512A">
        <w:t>https://www.retsinformation.dk/Forms/R0710.aspx?id=170045</w:t>
      </w:r>
    </w:p>
    <w:p w:rsidR="00586401" w:rsidRDefault="00586401" w:rsidP="00586401">
      <w:pPr>
        <w:pStyle w:val="Listeafsnit"/>
        <w:numPr>
          <w:ilvl w:val="0"/>
          <w:numId w:val="0"/>
        </w:numPr>
        <w:ind w:left="720"/>
        <w:rPr>
          <w:b/>
          <w:i/>
        </w:rPr>
      </w:pPr>
      <w:r>
        <w:t>(Skrivelse nr. 9302 af 30. april 2015 om orientering om ny bekendtgørelse om dagtilbud)</w:t>
      </w:r>
    </w:p>
    <w:p w:rsidR="00586401" w:rsidRDefault="00586401" w:rsidP="00586401">
      <w:pPr>
        <w:rPr>
          <w:b/>
          <w:i/>
        </w:rPr>
      </w:pPr>
    </w:p>
    <w:p w:rsidR="00331B0D" w:rsidRDefault="00331B0D" w:rsidP="00586401">
      <w:pPr>
        <w:rPr>
          <w:b/>
        </w:rPr>
      </w:pPr>
    </w:p>
    <w:p w:rsidR="00331B0D" w:rsidRPr="00770226" w:rsidRDefault="00586401" w:rsidP="00586401">
      <w:pPr>
        <w:rPr>
          <w:b/>
        </w:rPr>
      </w:pPr>
      <w:r w:rsidRPr="00770226">
        <w:rPr>
          <w:b/>
        </w:rPr>
        <w:t xml:space="preserve">Nye regler om videregivelse af oplysninger </w:t>
      </w:r>
    </w:p>
    <w:p w:rsidR="00586401" w:rsidRDefault="00586401" w:rsidP="00586401">
      <w:r w:rsidRPr="00770226">
        <w:t>Kommunen kan via Udbetaling Danmark uden dit samtykke sa</w:t>
      </w:r>
      <w:r w:rsidRPr="00770226">
        <w:t>m</w:t>
      </w:r>
      <w:r w:rsidRPr="00770226">
        <w:t>køre nødvendige ikke-følsomme personoplysninger fra andre o</w:t>
      </w:r>
      <w:r w:rsidRPr="00770226">
        <w:t>f</w:t>
      </w:r>
      <w:r w:rsidRPr="00770226">
        <w:t>fentlige myndigheder, udenlandske myndigheder og arbejdslø</w:t>
      </w:r>
      <w:r w:rsidRPr="00770226">
        <w:t>s</w:t>
      </w:r>
      <w:r w:rsidRPr="00770226">
        <w:t xml:space="preserve">hedskasser til brug for kontrol i forbindelse med ansøgning om og nedsættelse af egenbetaling ift. </w:t>
      </w:r>
      <w:proofErr w:type="gramStart"/>
      <w:r w:rsidRPr="00770226">
        <w:t>tildelt økonomisk friplads.</w:t>
      </w:r>
      <w:proofErr w:type="gramEnd"/>
      <w:r w:rsidRPr="00770226">
        <w:t xml:space="preserve"> Samk</w:t>
      </w:r>
      <w:r w:rsidRPr="00770226">
        <w:t>ø</w:t>
      </w:r>
      <w:r w:rsidRPr="00770226">
        <w:t>ring kan ske med data fra egne registre. Resultatet af samkøringen kan i visse tilfælde samkøres med oplysninger fra virksomheder, der er pålagt befordringspligt efter postloven – fx Post Danmark.” (§ 12 a)</w:t>
      </w:r>
    </w:p>
    <w:p w:rsidR="00224D69" w:rsidRDefault="00224D69" w:rsidP="00586401"/>
    <w:p w:rsidR="00224D69" w:rsidRPr="006816BC" w:rsidRDefault="00224D69" w:rsidP="00586401">
      <w:pPr>
        <w:rPr>
          <w:b/>
        </w:rPr>
      </w:pPr>
      <w:r w:rsidRPr="006816BC">
        <w:rPr>
          <w:b/>
        </w:rPr>
        <w:t>Har du spørgsmål, er du velkommen til at kontakte os på tel</w:t>
      </w:r>
      <w:r w:rsidRPr="006816BC">
        <w:rPr>
          <w:b/>
        </w:rPr>
        <w:t>e</w:t>
      </w:r>
      <w:r w:rsidRPr="006816BC">
        <w:rPr>
          <w:b/>
        </w:rPr>
        <w:t>fon 76 29 29 29.</w:t>
      </w:r>
    </w:p>
    <w:p w:rsidR="00224D69" w:rsidRDefault="00224D69" w:rsidP="00586401"/>
    <w:p w:rsidR="00224D69" w:rsidRDefault="00224D69" w:rsidP="00586401">
      <w:r>
        <w:t>Med venlig hilsen</w:t>
      </w:r>
    </w:p>
    <w:p w:rsidR="00224D69" w:rsidRDefault="00224D69" w:rsidP="00586401"/>
    <w:p w:rsidR="00224D69" w:rsidRDefault="00224D69" w:rsidP="00586401">
      <w:r>
        <w:t xml:space="preserve">Horsens Kommune </w:t>
      </w:r>
    </w:p>
    <w:p w:rsidR="00224D69" w:rsidRDefault="00224D69" w:rsidP="00586401">
      <w:r>
        <w:t>Direktionens Stabe</w:t>
      </w:r>
    </w:p>
    <w:p w:rsidR="00224D69" w:rsidRPr="00770226" w:rsidRDefault="00224D69" w:rsidP="00586401">
      <w:r>
        <w:t>Forældrebetalingen.</w:t>
      </w:r>
    </w:p>
    <w:p w:rsidR="00586401" w:rsidRPr="000137E4" w:rsidRDefault="00586401" w:rsidP="00586401"/>
    <w:p w:rsidR="00705FFE" w:rsidRPr="00705FFE" w:rsidRDefault="00705FFE" w:rsidP="00A03C77">
      <w:pPr>
        <w:rPr>
          <w:rFonts w:ascii="Arial" w:hAnsi="Arial" w:cs="Arial"/>
          <w:sz w:val="22"/>
        </w:rPr>
      </w:pPr>
    </w:p>
    <w:p w:rsidR="00A03C77" w:rsidRPr="00AC3208" w:rsidRDefault="00A03C77" w:rsidP="00A03C77">
      <w:pPr>
        <w:tabs>
          <w:tab w:val="right" w:pos="9360"/>
        </w:tabs>
        <w:rPr>
          <w:rFonts w:ascii="Arial" w:hAnsi="Arial" w:cs="Arial"/>
          <w:sz w:val="22"/>
        </w:rPr>
      </w:pPr>
    </w:p>
    <w:p w:rsidR="00AD037F" w:rsidRPr="00705FFE" w:rsidRDefault="00AD037F" w:rsidP="00A03C77">
      <w:pPr>
        <w:rPr>
          <w:rFonts w:ascii="Arial" w:hAnsi="Arial" w:cs="Arial"/>
          <w:sz w:val="22"/>
        </w:rPr>
      </w:pPr>
    </w:p>
    <w:p w:rsidR="00AD037F" w:rsidRPr="00705FFE" w:rsidRDefault="00AD037F" w:rsidP="00A03C77">
      <w:pPr>
        <w:rPr>
          <w:rFonts w:ascii="Arial" w:hAnsi="Arial" w:cs="Arial"/>
          <w:sz w:val="22"/>
        </w:rPr>
      </w:pPr>
    </w:p>
    <w:p w:rsidR="00AD037F" w:rsidRPr="00705FFE" w:rsidRDefault="00AD037F" w:rsidP="00A03C77">
      <w:pPr>
        <w:rPr>
          <w:rFonts w:ascii="Arial" w:hAnsi="Arial" w:cs="Arial"/>
          <w:sz w:val="22"/>
        </w:rPr>
      </w:pPr>
    </w:p>
    <w:p w:rsidR="00AD037F" w:rsidRPr="00705FFE" w:rsidRDefault="00AD037F" w:rsidP="00A03C77">
      <w:pPr>
        <w:rPr>
          <w:rFonts w:ascii="Arial" w:hAnsi="Arial" w:cs="Arial"/>
          <w:sz w:val="22"/>
        </w:rPr>
      </w:pPr>
    </w:p>
    <w:p w:rsidR="00AD037F" w:rsidRPr="00705FFE" w:rsidRDefault="00AD037F" w:rsidP="00A03C77">
      <w:pPr>
        <w:rPr>
          <w:rFonts w:ascii="Arial" w:hAnsi="Arial" w:cs="Arial"/>
          <w:sz w:val="22"/>
        </w:rPr>
      </w:pPr>
    </w:p>
    <w:p w:rsidR="00AD037F" w:rsidRPr="00705FFE" w:rsidRDefault="00AD037F" w:rsidP="00A03C77">
      <w:pPr>
        <w:rPr>
          <w:rFonts w:ascii="Arial" w:hAnsi="Arial" w:cs="Arial"/>
          <w:sz w:val="22"/>
        </w:rPr>
      </w:pPr>
    </w:p>
    <w:p w:rsidR="00AD037F" w:rsidRPr="00705FFE" w:rsidRDefault="00AD037F" w:rsidP="00A03C77">
      <w:pPr>
        <w:rPr>
          <w:rFonts w:ascii="Arial" w:hAnsi="Arial" w:cs="Arial"/>
          <w:sz w:val="22"/>
        </w:rPr>
      </w:pPr>
    </w:p>
    <w:p w:rsidR="00AD037F" w:rsidRPr="00705FFE" w:rsidRDefault="00AD037F" w:rsidP="00A03C77">
      <w:pPr>
        <w:rPr>
          <w:rFonts w:ascii="Arial" w:hAnsi="Arial" w:cs="Arial"/>
          <w:sz w:val="22"/>
        </w:rPr>
      </w:pPr>
    </w:p>
    <w:p w:rsidR="00AD037F" w:rsidRPr="00705FFE" w:rsidRDefault="00AD037F" w:rsidP="00A03C77">
      <w:pPr>
        <w:rPr>
          <w:rFonts w:ascii="Arial" w:hAnsi="Arial" w:cs="Arial"/>
          <w:sz w:val="22"/>
        </w:rPr>
      </w:pPr>
    </w:p>
    <w:p w:rsidR="001C386E" w:rsidRPr="00EF57CD" w:rsidRDefault="001C386E" w:rsidP="00996D8A">
      <w:pPr>
        <w:rPr>
          <w:rFonts w:ascii="Arial" w:hAnsi="Arial" w:cs="Arial"/>
          <w:sz w:val="22"/>
        </w:rPr>
      </w:pPr>
    </w:p>
    <w:sectPr w:rsidR="001C386E" w:rsidRPr="00EF57CD" w:rsidSect="00934E53">
      <w:type w:val="continuous"/>
      <w:pgSz w:w="11907" w:h="16840" w:code="9"/>
      <w:pgMar w:top="1134" w:right="3686" w:bottom="454" w:left="1701" w:header="1004"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B5" w:rsidRDefault="00645FB5">
      <w:r>
        <w:separator/>
      </w:r>
    </w:p>
  </w:endnote>
  <w:endnote w:type="continuationSeparator" w:id="0">
    <w:p w:rsidR="00645FB5" w:rsidRDefault="0064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B5" w:rsidRDefault="00645FB5">
      <w:r>
        <w:separator/>
      </w:r>
    </w:p>
  </w:footnote>
  <w:footnote w:type="continuationSeparator" w:id="0">
    <w:p w:rsidR="00645FB5" w:rsidRDefault="00645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A6" w:rsidRPr="00183FA0" w:rsidRDefault="00645FB5" w:rsidP="00183FA0">
    <w:pPr>
      <w:pStyle w:val="Sidehoved"/>
      <w:tabs>
        <w:tab w:val="clear" w:pos="9638"/>
        <w:tab w:val="right" w:pos="9356"/>
      </w:tabs>
      <w:rPr>
        <w:szCs w:val="8"/>
      </w:rPr>
    </w:pPr>
    <w:r>
      <w:rPr>
        <w:noProof/>
        <w:lang w:val="en-GB" w:eastAsia="en-GB"/>
      </w:rPr>
      <w:pict>
        <v:shapetype id="_x0000_t202" coordsize="21600,21600" o:spt="202" path="m,l,21600r21600,l21600,xe">
          <v:stroke joinstyle="miter"/>
          <v:path gradientshapeok="t" o:connecttype="rect"/>
        </v:shapetype>
        <v:shape id="_x0000_s2049" type="#_x0000_t202" style="position:absolute;margin-left:0;margin-top:49.15pt;width:471.1pt;height:.05pt;z-index:251657728">
          <v:textbox style="mso-next-textbox:#_x0000_s2049">
            <w:txbxContent>
              <w:p w:rsidR="00704EA6" w:rsidRDefault="00704EA6" w:rsidP="00E955B4"/>
            </w:txbxContent>
          </v:textbox>
          <w10:wrap type="square"/>
        </v:shape>
      </w:pict>
    </w:r>
    <w:r w:rsidR="00586401">
      <w:rPr>
        <w:noProof/>
        <w:lang w:eastAsia="da-DK"/>
      </w:rPr>
      <w:drawing>
        <wp:inline distT="0" distB="0" distL="0" distR="0">
          <wp:extent cx="490855" cy="582930"/>
          <wp:effectExtent l="19050" t="0" r="4445" b="0"/>
          <wp:docPr id="1" name="Billede 1" descr="kommunev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bn"/>
                  <pic:cNvPicPr>
                    <a:picLocks noChangeAspect="1" noChangeArrowheads="1"/>
                  </pic:cNvPicPr>
                </pic:nvPicPr>
                <pic:blipFill>
                  <a:blip r:embed="rId1"/>
                  <a:srcRect/>
                  <a:stretch>
                    <a:fillRect/>
                  </a:stretch>
                </pic:blipFill>
                <pic:spPr bwMode="auto">
                  <a:xfrm>
                    <a:off x="0" y="0"/>
                    <a:ext cx="490855" cy="582930"/>
                  </a:xfrm>
                  <a:prstGeom prst="rect">
                    <a:avLst/>
                  </a:prstGeom>
                  <a:noFill/>
                  <a:ln w="9525">
                    <a:noFill/>
                    <a:miter lim="800000"/>
                    <a:headEnd/>
                    <a:tailEnd/>
                  </a:ln>
                </pic:spPr>
              </pic:pic>
            </a:graphicData>
          </a:graphic>
        </wp:inline>
      </w:drawing>
    </w:r>
    <w:r w:rsidR="00704EA6">
      <w:tab/>
    </w:r>
    <w:r w:rsidR="00704EA6">
      <w:tab/>
    </w:r>
    <w:r w:rsidR="00586401">
      <w:rPr>
        <w:noProof/>
        <w:lang w:eastAsia="da-DK"/>
      </w:rPr>
      <w:drawing>
        <wp:inline distT="0" distB="0" distL="0" distR="0">
          <wp:extent cx="2315210" cy="175895"/>
          <wp:effectExtent l="19050" t="0" r="8890" b="0"/>
          <wp:docPr id="2" name="Billede 2" descr="HORSENS_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NS_KOMMUNE"/>
                  <pic:cNvPicPr>
                    <a:picLocks noChangeAspect="1" noChangeArrowheads="1"/>
                  </pic:cNvPicPr>
                </pic:nvPicPr>
                <pic:blipFill>
                  <a:blip r:embed="rId2"/>
                  <a:srcRect/>
                  <a:stretch>
                    <a:fillRect/>
                  </a:stretch>
                </pic:blipFill>
                <pic:spPr bwMode="auto">
                  <a:xfrm>
                    <a:off x="0" y="0"/>
                    <a:ext cx="2315210" cy="1758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E04B2"/>
    <w:multiLevelType w:val="multilevel"/>
    <w:tmpl w:val="458A35EC"/>
    <w:lvl w:ilvl="0">
      <w:start w:val="1"/>
      <w:numFmt w:val="bullet"/>
      <w:pStyle w:val="Listeafsnit"/>
      <w:lvlText w:val="–"/>
      <w:lvlJc w:val="left"/>
      <w:pPr>
        <w:ind w:left="227" w:hanging="227"/>
      </w:pPr>
      <w:rPr>
        <w:rFonts w:ascii="Arial" w:hAnsi="Aria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72502E7E"/>
    <w:multiLevelType w:val="hybridMultilevel"/>
    <w:tmpl w:val="90605B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80"/>
  <w:displayHorizontalDrawingGridEvery w:val="0"/>
  <w:displayVerticalDrawingGridEvery w:val="0"/>
  <w:doNotUseMarginsForDrawingGridOrigin/>
  <w:doNotShadeFormData/>
  <w:noPunctuationKerning/>
  <w:characterSpacingControl w:val="doNotCompress"/>
  <w:savePreviewPicture/>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31B0D"/>
    <w:rsid w:val="00011E1E"/>
    <w:rsid w:val="00013C6B"/>
    <w:rsid w:val="00020323"/>
    <w:rsid w:val="00022124"/>
    <w:rsid w:val="000279A7"/>
    <w:rsid w:val="00033AB4"/>
    <w:rsid w:val="000426A8"/>
    <w:rsid w:val="00043E84"/>
    <w:rsid w:val="000551BA"/>
    <w:rsid w:val="000800F2"/>
    <w:rsid w:val="000904CE"/>
    <w:rsid w:val="000A1076"/>
    <w:rsid w:val="000A4D06"/>
    <w:rsid w:val="000B34BE"/>
    <w:rsid w:val="000E527A"/>
    <w:rsid w:val="000F4C55"/>
    <w:rsid w:val="000F7DCF"/>
    <w:rsid w:val="000F7FCE"/>
    <w:rsid w:val="00100A16"/>
    <w:rsid w:val="00115206"/>
    <w:rsid w:val="001242EE"/>
    <w:rsid w:val="00140223"/>
    <w:rsid w:val="0014561A"/>
    <w:rsid w:val="00182C09"/>
    <w:rsid w:val="00183FA0"/>
    <w:rsid w:val="00186463"/>
    <w:rsid w:val="00190ECC"/>
    <w:rsid w:val="001A698C"/>
    <w:rsid w:val="001C386E"/>
    <w:rsid w:val="001D40DE"/>
    <w:rsid w:val="001D6A96"/>
    <w:rsid w:val="001E138A"/>
    <w:rsid w:val="001E350A"/>
    <w:rsid w:val="001E7596"/>
    <w:rsid w:val="00202AF6"/>
    <w:rsid w:val="00216A8F"/>
    <w:rsid w:val="00222BCE"/>
    <w:rsid w:val="00224D69"/>
    <w:rsid w:val="00226C65"/>
    <w:rsid w:val="00233877"/>
    <w:rsid w:val="00237132"/>
    <w:rsid w:val="00251244"/>
    <w:rsid w:val="00273D61"/>
    <w:rsid w:val="00275A56"/>
    <w:rsid w:val="002846E1"/>
    <w:rsid w:val="00285F26"/>
    <w:rsid w:val="0029579F"/>
    <w:rsid w:val="00296653"/>
    <w:rsid w:val="00296832"/>
    <w:rsid w:val="002A3512"/>
    <w:rsid w:val="002B0C45"/>
    <w:rsid w:val="002B2B31"/>
    <w:rsid w:val="002B58F3"/>
    <w:rsid w:val="002B7B43"/>
    <w:rsid w:val="002C742B"/>
    <w:rsid w:val="002D6CAD"/>
    <w:rsid w:val="002F485D"/>
    <w:rsid w:val="002F4A22"/>
    <w:rsid w:val="00327647"/>
    <w:rsid w:val="00331B0D"/>
    <w:rsid w:val="00331CFE"/>
    <w:rsid w:val="0033509A"/>
    <w:rsid w:val="00340211"/>
    <w:rsid w:val="0034402F"/>
    <w:rsid w:val="00344E0B"/>
    <w:rsid w:val="00354E44"/>
    <w:rsid w:val="003618F6"/>
    <w:rsid w:val="00380CF1"/>
    <w:rsid w:val="00396EFA"/>
    <w:rsid w:val="003B0F09"/>
    <w:rsid w:val="003D3A26"/>
    <w:rsid w:val="003E0A21"/>
    <w:rsid w:val="003F61F5"/>
    <w:rsid w:val="003F630C"/>
    <w:rsid w:val="00410F90"/>
    <w:rsid w:val="00414F8F"/>
    <w:rsid w:val="00433156"/>
    <w:rsid w:val="00435DBB"/>
    <w:rsid w:val="00455C91"/>
    <w:rsid w:val="00484C79"/>
    <w:rsid w:val="00485F8D"/>
    <w:rsid w:val="00491788"/>
    <w:rsid w:val="004A372E"/>
    <w:rsid w:val="004A541E"/>
    <w:rsid w:val="004C5AD1"/>
    <w:rsid w:val="004C637B"/>
    <w:rsid w:val="004E1233"/>
    <w:rsid w:val="004E14D3"/>
    <w:rsid w:val="004E3F73"/>
    <w:rsid w:val="00506F07"/>
    <w:rsid w:val="00507741"/>
    <w:rsid w:val="00510EA8"/>
    <w:rsid w:val="00511B83"/>
    <w:rsid w:val="0051203D"/>
    <w:rsid w:val="0052158F"/>
    <w:rsid w:val="005305F8"/>
    <w:rsid w:val="0055181A"/>
    <w:rsid w:val="005673C2"/>
    <w:rsid w:val="00586401"/>
    <w:rsid w:val="005901CD"/>
    <w:rsid w:val="00591E06"/>
    <w:rsid w:val="005941CD"/>
    <w:rsid w:val="005A01FA"/>
    <w:rsid w:val="005A7D1E"/>
    <w:rsid w:val="005B0419"/>
    <w:rsid w:val="005B0E02"/>
    <w:rsid w:val="005B4648"/>
    <w:rsid w:val="005C43EA"/>
    <w:rsid w:val="005D1FB4"/>
    <w:rsid w:val="005D267E"/>
    <w:rsid w:val="005E1B1A"/>
    <w:rsid w:val="005F3997"/>
    <w:rsid w:val="0061320B"/>
    <w:rsid w:val="006136F3"/>
    <w:rsid w:val="00624B76"/>
    <w:rsid w:val="00645356"/>
    <w:rsid w:val="00645FB5"/>
    <w:rsid w:val="00662015"/>
    <w:rsid w:val="00674ECB"/>
    <w:rsid w:val="006816BC"/>
    <w:rsid w:val="00686417"/>
    <w:rsid w:val="006B00E7"/>
    <w:rsid w:val="006E44BB"/>
    <w:rsid w:val="006F18D4"/>
    <w:rsid w:val="00703244"/>
    <w:rsid w:val="00704EA6"/>
    <w:rsid w:val="00705FFE"/>
    <w:rsid w:val="0071518F"/>
    <w:rsid w:val="0071660A"/>
    <w:rsid w:val="00746FA9"/>
    <w:rsid w:val="0075164E"/>
    <w:rsid w:val="00754786"/>
    <w:rsid w:val="00764F61"/>
    <w:rsid w:val="00767A2A"/>
    <w:rsid w:val="00770F7C"/>
    <w:rsid w:val="00777549"/>
    <w:rsid w:val="00794411"/>
    <w:rsid w:val="00797B19"/>
    <w:rsid w:val="007A6562"/>
    <w:rsid w:val="007B7679"/>
    <w:rsid w:val="007C0377"/>
    <w:rsid w:val="007C4D3F"/>
    <w:rsid w:val="007E367C"/>
    <w:rsid w:val="008245FB"/>
    <w:rsid w:val="0083016C"/>
    <w:rsid w:val="00836E88"/>
    <w:rsid w:val="00842AD0"/>
    <w:rsid w:val="00846BEF"/>
    <w:rsid w:val="00850F60"/>
    <w:rsid w:val="0085261E"/>
    <w:rsid w:val="00873F28"/>
    <w:rsid w:val="0087721C"/>
    <w:rsid w:val="008840D5"/>
    <w:rsid w:val="00885673"/>
    <w:rsid w:val="00885875"/>
    <w:rsid w:val="00892D42"/>
    <w:rsid w:val="008B041C"/>
    <w:rsid w:val="008B137B"/>
    <w:rsid w:val="008C5F9C"/>
    <w:rsid w:val="008E6EC8"/>
    <w:rsid w:val="008F7E3A"/>
    <w:rsid w:val="009030DE"/>
    <w:rsid w:val="00911AB2"/>
    <w:rsid w:val="009252BF"/>
    <w:rsid w:val="00932706"/>
    <w:rsid w:val="00934E53"/>
    <w:rsid w:val="00960519"/>
    <w:rsid w:val="0096227D"/>
    <w:rsid w:val="00967F38"/>
    <w:rsid w:val="0097072A"/>
    <w:rsid w:val="009738F6"/>
    <w:rsid w:val="00976B80"/>
    <w:rsid w:val="00992B99"/>
    <w:rsid w:val="00996D8A"/>
    <w:rsid w:val="00996FB6"/>
    <w:rsid w:val="009A6507"/>
    <w:rsid w:val="009A7A0E"/>
    <w:rsid w:val="009B0766"/>
    <w:rsid w:val="009B0CAE"/>
    <w:rsid w:val="009D067C"/>
    <w:rsid w:val="009D5817"/>
    <w:rsid w:val="009F7191"/>
    <w:rsid w:val="00A03C77"/>
    <w:rsid w:val="00A053D8"/>
    <w:rsid w:val="00A11339"/>
    <w:rsid w:val="00A12D28"/>
    <w:rsid w:val="00A2321C"/>
    <w:rsid w:val="00A25D53"/>
    <w:rsid w:val="00A35EF0"/>
    <w:rsid w:val="00A43712"/>
    <w:rsid w:val="00A62621"/>
    <w:rsid w:val="00A84017"/>
    <w:rsid w:val="00A96049"/>
    <w:rsid w:val="00AA78DF"/>
    <w:rsid w:val="00AC19EF"/>
    <w:rsid w:val="00AC26EA"/>
    <w:rsid w:val="00AC3208"/>
    <w:rsid w:val="00AC52F0"/>
    <w:rsid w:val="00AD037F"/>
    <w:rsid w:val="00AD202C"/>
    <w:rsid w:val="00B11383"/>
    <w:rsid w:val="00B24B1B"/>
    <w:rsid w:val="00B32AF8"/>
    <w:rsid w:val="00B441E0"/>
    <w:rsid w:val="00B53F6D"/>
    <w:rsid w:val="00B82E6F"/>
    <w:rsid w:val="00B96226"/>
    <w:rsid w:val="00BB1283"/>
    <w:rsid w:val="00BD4686"/>
    <w:rsid w:val="00BE0522"/>
    <w:rsid w:val="00BF1530"/>
    <w:rsid w:val="00C1609B"/>
    <w:rsid w:val="00C17435"/>
    <w:rsid w:val="00C20F26"/>
    <w:rsid w:val="00C21739"/>
    <w:rsid w:val="00C442DF"/>
    <w:rsid w:val="00C44E50"/>
    <w:rsid w:val="00C731FC"/>
    <w:rsid w:val="00C81C48"/>
    <w:rsid w:val="00C92664"/>
    <w:rsid w:val="00CA1769"/>
    <w:rsid w:val="00CC4827"/>
    <w:rsid w:val="00CC4CF3"/>
    <w:rsid w:val="00CC4D24"/>
    <w:rsid w:val="00CD0793"/>
    <w:rsid w:val="00CE6FFB"/>
    <w:rsid w:val="00CF0532"/>
    <w:rsid w:val="00CF7208"/>
    <w:rsid w:val="00D029DF"/>
    <w:rsid w:val="00D32BEE"/>
    <w:rsid w:val="00D35BE2"/>
    <w:rsid w:val="00D4571B"/>
    <w:rsid w:val="00D4796B"/>
    <w:rsid w:val="00D55EEB"/>
    <w:rsid w:val="00D60C34"/>
    <w:rsid w:val="00DA5C3A"/>
    <w:rsid w:val="00DD281A"/>
    <w:rsid w:val="00DE560A"/>
    <w:rsid w:val="00DF2E11"/>
    <w:rsid w:val="00E16F7C"/>
    <w:rsid w:val="00E21B11"/>
    <w:rsid w:val="00E21CEC"/>
    <w:rsid w:val="00E325A4"/>
    <w:rsid w:val="00E43CFC"/>
    <w:rsid w:val="00E46D66"/>
    <w:rsid w:val="00E66DA9"/>
    <w:rsid w:val="00E955B4"/>
    <w:rsid w:val="00EA2CCA"/>
    <w:rsid w:val="00EA5CB2"/>
    <w:rsid w:val="00EA5F53"/>
    <w:rsid w:val="00EB2412"/>
    <w:rsid w:val="00EB5BC3"/>
    <w:rsid w:val="00EE3382"/>
    <w:rsid w:val="00EE7374"/>
    <w:rsid w:val="00EF2A27"/>
    <w:rsid w:val="00EF57CD"/>
    <w:rsid w:val="00F12346"/>
    <w:rsid w:val="00F13259"/>
    <w:rsid w:val="00F20EAA"/>
    <w:rsid w:val="00F22D4E"/>
    <w:rsid w:val="00F232FE"/>
    <w:rsid w:val="00F23903"/>
    <w:rsid w:val="00F42557"/>
    <w:rsid w:val="00F50D21"/>
    <w:rsid w:val="00F53E50"/>
    <w:rsid w:val="00F62A0F"/>
    <w:rsid w:val="00F63BD3"/>
    <w:rsid w:val="00F6567B"/>
    <w:rsid w:val="00F726D9"/>
    <w:rsid w:val="00F7611A"/>
    <w:rsid w:val="00F76452"/>
    <w:rsid w:val="00F80A2C"/>
    <w:rsid w:val="00F86996"/>
    <w:rsid w:val="00F9525C"/>
    <w:rsid w:val="00FA202E"/>
    <w:rsid w:val="00FB2339"/>
    <w:rsid w:val="00FB7BA8"/>
    <w:rsid w:val="00FD0FE7"/>
    <w:rsid w:val="00FD1696"/>
    <w:rsid w:val="00FD4AAD"/>
    <w:rsid w:val="00FD4D49"/>
    <w:rsid w:val="00FD4D55"/>
    <w:rsid w:val="00FE06BC"/>
    <w:rsid w:val="00FE36EA"/>
    <w:rsid w:val="00FF12C7"/>
    <w:rsid w:val="00FF31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09"/>
    <w:rPr>
      <w:sz w:val="24"/>
      <w:lang w:eastAsia="en-US"/>
    </w:rPr>
  </w:style>
  <w:style w:type="paragraph" w:styleId="Overskrift1">
    <w:name w:val="heading 1"/>
    <w:basedOn w:val="Normal"/>
    <w:next w:val="Normal"/>
    <w:link w:val="Overskrift1Tegn"/>
    <w:uiPriority w:val="9"/>
    <w:qFormat/>
    <w:rsid w:val="00586401"/>
    <w:pPr>
      <w:keepNext/>
      <w:keepLines/>
      <w:spacing w:before="240" w:after="240" w:line="300" w:lineRule="atLeast"/>
      <w:outlineLvl w:val="0"/>
    </w:pPr>
    <w:rPr>
      <w:rFonts w:asciiTheme="minorHAnsi" w:eastAsiaTheme="majorEastAsia" w:hAnsiTheme="minorHAnsi" w:cstheme="majorBidi"/>
      <w:b/>
      <w:bCs/>
      <w:sz w:val="26"/>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82C09"/>
    <w:pPr>
      <w:tabs>
        <w:tab w:val="center" w:pos="4819"/>
        <w:tab w:val="right" w:pos="9638"/>
      </w:tabs>
    </w:pPr>
  </w:style>
  <w:style w:type="paragraph" w:styleId="Sidefod">
    <w:name w:val="footer"/>
    <w:basedOn w:val="Normal"/>
    <w:rsid w:val="00182C09"/>
    <w:pPr>
      <w:tabs>
        <w:tab w:val="center" w:pos="4819"/>
        <w:tab w:val="right" w:pos="9638"/>
      </w:tabs>
    </w:pPr>
  </w:style>
  <w:style w:type="character" w:styleId="Hyperlink">
    <w:name w:val="Hyperlink"/>
    <w:basedOn w:val="Standardskrifttypeiafsnit"/>
    <w:uiPriority w:val="99"/>
    <w:rsid w:val="00A03C77"/>
    <w:rPr>
      <w:color w:val="0000FF"/>
      <w:u w:val="single"/>
    </w:rPr>
  </w:style>
  <w:style w:type="character" w:customStyle="1" w:styleId="Overskrift1Tegn">
    <w:name w:val="Overskrift 1 Tegn"/>
    <w:basedOn w:val="Standardskrifttypeiafsnit"/>
    <w:link w:val="Overskrift1"/>
    <w:uiPriority w:val="9"/>
    <w:rsid w:val="00586401"/>
    <w:rPr>
      <w:rFonts w:asciiTheme="minorHAnsi" w:eastAsiaTheme="majorEastAsia" w:hAnsiTheme="minorHAnsi" w:cstheme="majorBidi"/>
      <w:b/>
      <w:bCs/>
      <w:sz w:val="26"/>
      <w:szCs w:val="28"/>
      <w:lang w:eastAsia="en-US"/>
    </w:rPr>
  </w:style>
  <w:style w:type="paragraph" w:styleId="Listeafsnit">
    <w:name w:val="List Paragraph"/>
    <w:basedOn w:val="Normal"/>
    <w:uiPriority w:val="34"/>
    <w:qFormat/>
    <w:rsid w:val="00586401"/>
    <w:pPr>
      <w:numPr>
        <w:numId w:val="1"/>
      </w:numPr>
      <w:spacing w:line="230" w:lineRule="atLeast"/>
      <w:contextualSpacing/>
    </w:pPr>
    <w:rPr>
      <w:rFonts w:asciiTheme="minorHAnsi" w:eastAsiaTheme="minorHAnsi" w:hAnsiTheme="minorHAnsi" w:cstheme="minorBidi"/>
      <w:sz w:val="18"/>
      <w:szCs w:val="22"/>
    </w:rPr>
  </w:style>
  <w:style w:type="paragraph" w:styleId="Markeringsbobletekst">
    <w:name w:val="Balloon Text"/>
    <w:basedOn w:val="Normal"/>
    <w:link w:val="MarkeringsbobletekstTegn"/>
    <w:uiPriority w:val="99"/>
    <w:semiHidden/>
    <w:unhideWhenUsed/>
    <w:rsid w:val="00331B0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31B0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tsinformation.dk/Forms/R0710.aspx?id=17429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s\Office\Standard\Std_Brev_Doc2mail.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Std_Brev_Doc2mail</Template>
  <TotalTime>0</TotalTime>
  <Pages>3</Pages>
  <Words>697</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Std. brev for Horsens Kommune</vt:lpstr>
    </vt:vector>
  </TitlesOfParts>
  <Company>Horsens kommune</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brev for Horsens Kommune</dc:title>
  <dc:creator>okjjo</dc:creator>
  <cp:lastModifiedBy>Josefine</cp:lastModifiedBy>
  <cp:revision>2</cp:revision>
  <cp:lastPrinted>2007-11-21T11:41:00Z</cp:lastPrinted>
  <dcterms:created xsi:type="dcterms:W3CDTF">2016-03-05T18:12:00Z</dcterms:created>
  <dcterms:modified xsi:type="dcterms:W3CDTF">2016-03-05T18:12:00Z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C:\DOCUME~1\pefl\LOKALE~1\Temp\SJ20080115091502295.DOC</vt:lpwstr>
  </property>
  <property fmtid="{D5CDD505-2E9C-101B-9397-08002B2CF9AE}" pid="3" name="title">
    <vt:lpwstr/>
  </property>
  <property fmtid="{D5CDD505-2E9C-101B-9397-08002B2CF9AE}" pid="4" name="command">
    <vt:lpwstr/>
  </property>
</Properties>
</file>