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BA699" w14:textId="77777777" w:rsidR="00E77C39" w:rsidRDefault="00E77C39">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7"/>
        <w:gridCol w:w="9799"/>
      </w:tblGrid>
      <w:tr w:rsidR="00E77C39" w14:paraId="63C98042"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92D050"/>
            <w:tcMar>
              <w:top w:w="113" w:type="dxa"/>
              <w:left w:w="108" w:type="dxa"/>
              <w:bottom w:w="113" w:type="dxa"/>
              <w:right w:w="108" w:type="dxa"/>
            </w:tcMar>
          </w:tcPr>
          <w:p w14:paraId="2CB30730" w14:textId="77777777" w:rsidR="00E77C39" w:rsidRDefault="00000000">
            <w:pPr>
              <w:jc w:val="center"/>
              <w:rPr>
                <w:b/>
                <w:sz w:val="28"/>
                <w:szCs w:val="28"/>
              </w:rPr>
            </w:pPr>
            <w:r>
              <w:rPr>
                <w:b/>
                <w:sz w:val="28"/>
                <w:szCs w:val="28"/>
              </w:rPr>
              <w:t>PRAKTIKBESKRIVELSE</w:t>
            </w:r>
          </w:p>
          <w:p w14:paraId="6B277A7A" w14:textId="77777777" w:rsidR="00E77C39" w:rsidRDefault="00000000">
            <w:pPr>
              <w:jc w:val="center"/>
              <w:rPr>
                <w:b/>
              </w:rPr>
            </w:pPr>
            <w:r>
              <w:rPr>
                <w:b/>
              </w:rPr>
              <w:t>jf. Bekendtgørelse nr. 354 af 07/04/2017 om uddannelse til professionsbachelor som pædagog.</w:t>
            </w:r>
          </w:p>
          <w:p w14:paraId="64928371" w14:textId="77777777" w:rsidR="00E77C39" w:rsidRDefault="00000000">
            <w:pPr>
              <w:jc w:val="center"/>
              <w:rPr>
                <w:b/>
              </w:rPr>
            </w:pPr>
            <w:r>
              <w:rPr>
                <w:b/>
              </w:rPr>
              <w:t>Gældende fra:</w:t>
            </w:r>
          </w:p>
        </w:tc>
      </w:tr>
      <w:tr w:rsidR="00E77C39" w14:paraId="0143D13E"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44A47A2" w14:textId="77777777" w:rsidR="00E77C39" w:rsidRDefault="00000000">
            <w:pPr>
              <w:rPr>
                <w:b/>
              </w:rPr>
            </w:pPr>
            <w:r>
              <w:rPr>
                <w:b/>
              </w:rPr>
              <w:t>Beskrivelse af praktikstedet:</w:t>
            </w:r>
          </w:p>
          <w:p w14:paraId="70AADBA7" w14:textId="77777777" w:rsidR="00E77C39" w:rsidRDefault="00000000">
            <w:r>
              <w:t>Institutionens navn:</w:t>
            </w:r>
          </w:p>
          <w:p w14:paraId="65B992A5" w14:textId="77777777" w:rsidR="00E77C39" w:rsidRDefault="00000000">
            <w:r>
              <w:t>Adresse:</w:t>
            </w:r>
          </w:p>
          <w:p w14:paraId="1B3BC33F" w14:textId="77777777" w:rsidR="00E77C39" w:rsidRDefault="00000000">
            <w:r>
              <w:t>Postnr. og By:</w:t>
            </w:r>
          </w:p>
          <w:p w14:paraId="5EBE12AA" w14:textId="77777777" w:rsidR="00E77C39" w:rsidRDefault="00000000">
            <w:r>
              <w:t>Tlf.nr.:</w:t>
            </w:r>
          </w:p>
          <w:p w14:paraId="3CDEE83D" w14:textId="77777777" w:rsidR="00E77C39" w:rsidRDefault="00000000">
            <w:r>
              <w:t>Institutionens E-mail:</w:t>
            </w:r>
          </w:p>
          <w:p w14:paraId="4E8035E4" w14:textId="77777777" w:rsidR="00E77C39" w:rsidRDefault="00000000">
            <w:r>
              <w:t xml:space="preserve">Hjemmeside adr.: </w:t>
            </w:r>
          </w:p>
          <w:p w14:paraId="27A03B7B" w14:textId="77777777" w:rsidR="00E77C39" w:rsidRDefault="00000000">
            <w:r>
              <w:t>Institutionsleder:</w:t>
            </w:r>
          </w:p>
          <w:p w14:paraId="49169462" w14:textId="77777777" w:rsidR="00E77C39" w:rsidRDefault="00000000">
            <w:r>
              <w:t>Kontaktperson for praktik i pædagoguddannelsen:</w:t>
            </w:r>
          </w:p>
          <w:p w14:paraId="02473E02" w14:textId="77777777" w:rsidR="00E77C39" w:rsidRDefault="00000000">
            <w:r>
              <w:t xml:space="preserve">Kommunal: </w:t>
            </w:r>
          </w:p>
          <w:p w14:paraId="0222945E" w14:textId="77777777" w:rsidR="00E77C39" w:rsidRDefault="00000000">
            <w:r>
              <w:t xml:space="preserve">Privat: </w:t>
            </w:r>
          </w:p>
          <w:p w14:paraId="03A29220" w14:textId="77777777" w:rsidR="00E77C39" w:rsidRDefault="00000000">
            <w:r>
              <w:t>Regional:</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ECC940A" w14:textId="77777777" w:rsidR="00E77C39" w:rsidRDefault="00000000">
            <w:pPr>
              <w:rPr>
                <w:color w:val="BFBFBF"/>
              </w:rPr>
            </w:pPr>
            <w:r>
              <w:rPr>
                <w:color w:val="BFBFBF"/>
              </w:rPr>
              <w:t>(Skemaet tilpasser sig automatisk, når det udfyldes)</w:t>
            </w:r>
          </w:p>
          <w:p w14:paraId="5957FB3E" w14:textId="77777777" w:rsidR="00E77C39" w:rsidRDefault="00000000">
            <w:r>
              <w:t>Livets Børn</w:t>
            </w:r>
          </w:p>
          <w:p w14:paraId="1F4E61B7" w14:textId="77777777" w:rsidR="00E77C39" w:rsidRDefault="00000000">
            <w:r>
              <w:t>Kirkevej 10A</w:t>
            </w:r>
          </w:p>
          <w:p w14:paraId="1D075FBB" w14:textId="77777777" w:rsidR="00E77C39" w:rsidRDefault="00000000">
            <w:r>
              <w:t>8751 Gedved</w:t>
            </w:r>
          </w:p>
          <w:p w14:paraId="3EF04FE4" w14:textId="77777777" w:rsidR="00E77C39" w:rsidRDefault="00000000">
            <w:r>
              <w:t>5051 - 7978</w:t>
            </w:r>
          </w:p>
          <w:p w14:paraId="2435B832" w14:textId="77777777" w:rsidR="00E77C39" w:rsidRDefault="00000000">
            <w:r>
              <w:t>livetsboern@gmail.com</w:t>
            </w:r>
          </w:p>
          <w:p w14:paraId="3BE80BE3" w14:textId="77777777" w:rsidR="00E77C39" w:rsidRDefault="00000000">
            <w:r>
              <w:t>livetsbørn.dk</w:t>
            </w:r>
          </w:p>
          <w:p w14:paraId="501CE65F" w14:textId="77777777" w:rsidR="00E77C39" w:rsidRDefault="00000000">
            <w:r>
              <w:t>Dorte Mathiasen og Josefine Troldehøj</w:t>
            </w:r>
          </w:p>
          <w:p w14:paraId="7FBE9B5B" w14:textId="77777777" w:rsidR="00E77C39" w:rsidRDefault="00000000">
            <w:r>
              <w:t>Silje Rabøl</w:t>
            </w:r>
          </w:p>
          <w:p w14:paraId="4E5AF1E3" w14:textId="77777777" w:rsidR="00E77C39" w:rsidRDefault="00E77C39"/>
          <w:p w14:paraId="11FE66D0" w14:textId="77777777" w:rsidR="00E77C39" w:rsidRDefault="00000000">
            <w:r>
              <w:t>Privat.</w:t>
            </w:r>
          </w:p>
          <w:p w14:paraId="67BAE8C4" w14:textId="77777777" w:rsidR="00E77C39" w:rsidRDefault="00E77C39"/>
          <w:p w14:paraId="088091AE" w14:textId="77777777" w:rsidR="00E77C39" w:rsidRDefault="00E77C39"/>
          <w:p w14:paraId="476177F5" w14:textId="77777777" w:rsidR="00E77C39" w:rsidRDefault="00E77C39"/>
        </w:tc>
      </w:tr>
      <w:tr w:rsidR="00E77C39" w14:paraId="18BA4806" w14:textId="77777777">
        <w:trPr>
          <w:trHeight w:val="2006"/>
        </w:trPr>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1BEE5D5" w14:textId="77777777" w:rsidR="00E77C39" w:rsidRDefault="00000000">
            <w:pPr>
              <w:rPr>
                <w:b/>
              </w:rPr>
            </w:pPr>
            <w:r>
              <w:rPr>
                <w:b/>
              </w:rPr>
              <w:lastRenderedPageBreak/>
              <w:t xml:space="preserve">Institutionstype/ </w:t>
            </w:r>
            <w:r>
              <w:rPr>
                <w:b/>
              </w:rPr>
              <w:br/>
              <w:t>foranstaltning</w:t>
            </w:r>
          </w:p>
          <w:p w14:paraId="3383D999" w14:textId="77777777" w:rsidR="00E77C39" w:rsidRDefault="00000000">
            <w:pPr>
              <w:numPr>
                <w:ilvl w:val="0"/>
                <w:numId w:val="2"/>
              </w:numPr>
              <w:pBdr>
                <w:top w:val="nil"/>
                <w:left w:val="nil"/>
                <w:bottom w:val="nil"/>
                <w:right w:val="nil"/>
                <w:between w:val="nil"/>
              </w:pBdr>
              <w:spacing w:after="0"/>
            </w:pPr>
            <w:r>
              <w:rPr>
                <w:color w:val="000000"/>
              </w:rPr>
              <w:t>Antal børn/unge /voksne</w:t>
            </w:r>
          </w:p>
          <w:p w14:paraId="643F90EB" w14:textId="77777777" w:rsidR="00E77C39" w:rsidRDefault="00000000">
            <w:pPr>
              <w:numPr>
                <w:ilvl w:val="0"/>
                <w:numId w:val="2"/>
              </w:numPr>
              <w:pBdr>
                <w:top w:val="nil"/>
                <w:left w:val="nil"/>
                <w:bottom w:val="nil"/>
                <w:right w:val="nil"/>
                <w:between w:val="nil"/>
              </w:pBdr>
              <w:spacing w:after="0"/>
            </w:pPr>
            <w:r>
              <w:rPr>
                <w:color w:val="000000"/>
              </w:rPr>
              <w:t xml:space="preserve">Aldersgruppe </w:t>
            </w:r>
          </w:p>
          <w:p w14:paraId="75A770C1" w14:textId="77777777" w:rsidR="00E77C39" w:rsidRDefault="00000000">
            <w:pPr>
              <w:numPr>
                <w:ilvl w:val="0"/>
                <w:numId w:val="2"/>
              </w:numPr>
              <w:pBdr>
                <w:top w:val="nil"/>
                <w:left w:val="nil"/>
                <w:bottom w:val="nil"/>
                <w:right w:val="nil"/>
                <w:between w:val="nil"/>
              </w:pBdr>
              <w:spacing w:after="0"/>
            </w:pPr>
            <w:r>
              <w:rPr>
                <w:color w:val="000000"/>
              </w:rPr>
              <w:t>Antal stuer / afdelinger</w:t>
            </w:r>
          </w:p>
          <w:p w14:paraId="339D9B7E" w14:textId="77777777" w:rsidR="00E77C39" w:rsidRDefault="00000000">
            <w:pPr>
              <w:numPr>
                <w:ilvl w:val="0"/>
                <w:numId w:val="2"/>
              </w:numPr>
              <w:pBdr>
                <w:top w:val="nil"/>
                <w:left w:val="nil"/>
                <w:bottom w:val="nil"/>
                <w:right w:val="nil"/>
                <w:between w:val="nil"/>
              </w:pBdr>
            </w:pPr>
            <w:r>
              <w:rPr>
                <w:color w:val="000000"/>
              </w:rPr>
              <w:t>Åbningstid</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0630285" w14:textId="77777777" w:rsidR="00E77C39" w:rsidRDefault="00000000">
            <w:r>
              <w:t>a) Institutionen er normeret til 35 børn. Der er ansat 6 pædagoger, en læreruddannet pædagogisk medarbejder, en medhjælper, en studerende og desuden tre unge der hjælper til 1 ½ time hver eftermiddag. Der er også ansat en køkkenansvarlig 8 timer pr. uge.</w:t>
            </w:r>
          </w:p>
          <w:p w14:paraId="316488AD" w14:textId="77777777" w:rsidR="00E77C39" w:rsidRDefault="00000000">
            <w:r>
              <w:t>b) ½ - 6 år.</w:t>
            </w:r>
          </w:p>
          <w:p w14:paraId="78DC1EF3" w14:textId="77777777" w:rsidR="00E77C39" w:rsidRDefault="00000000">
            <w:r>
              <w:t>c) Børnene er inddelt i tre grupper: Rollingerne ½-2 ½ år, Radiserne 2 ½</w:t>
            </w:r>
            <w:r>
              <w:rPr>
                <w:color w:val="FF00FF"/>
              </w:rPr>
              <w:t xml:space="preserve"> </w:t>
            </w:r>
            <w:r>
              <w:t>-4 år, Rødderne 4-6 år.</w:t>
            </w:r>
          </w:p>
          <w:p w14:paraId="2F9C42C5" w14:textId="77777777" w:rsidR="00E77C39" w:rsidRDefault="00000000">
            <w:r>
              <w:t>d) Vi holder åbent mandag til torsdag fra kl. 6.30 – 17.00 og fredag fra kl. 6.30 – 16.00.</w:t>
            </w:r>
          </w:p>
        </w:tc>
      </w:tr>
      <w:tr w:rsidR="00E77C39" w14:paraId="46E6FF70"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D69DA75" w14:textId="77777777" w:rsidR="00E77C39" w:rsidRDefault="00000000">
            <w:r>
              <w:rPr>
                <w:b/>
              </w:rPr>
              <w:t>Institutionens formål</w:t>
            </w:r>
            <w:r>
              <w:t xml:space="preserve"> </w:t>
            </w:r>
          </w:p>
          <w:p w14:paraId="20EE90E6" w14:textId="77777777" w:rsidR="00E77C39" w:rsidRDefault="00000000">
            <w:r>
              <w:t>jf. lovgrundlag.</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B398B96" w14:textId="77777777" w:rsidR="00E77C39" w:rsidRDefault="00000000">
            <w:r>
              <w:t xml:space="preserve">Stk. 1 Anpartsselskabet, Livets Børn ApS, formål er at drive en integreret daginstitution i henhold til lov om dagtilbud § 19, stk.5. </w:t>
            </w:r>
          </w:p>
          <w:p w14:paraId="69ACF6FF" w14:textId="77777777" w:rsidR="00E77C39" w:rsidRDefault="00000000">
            <w:pPr>
              <w:rPr>
                <w:color w:val="000000"/>
              </w:rPr>
            </w:pPr>
            <w:r>
              <w:t xml:space="preserve">Institutionen er normeret til 35 børn i alderen 0 til 6 år. Institutionen er et led i kommunens samlede generelle og forebyggende tilbud til børn. Institutionen skal efterleve de til enhver tid gældende love og krav på området. Stk. 2 Institutionen står åben for alle uanset race, religion og politisk anskuelse. Institutionen arbejder for at fremme tolerance og medmenneskelighed. Stk. 3 institutionens formål er endvidere – med respekt for de af kommunen fastsatte mål og rammer – at være med til at give børnene værdier og kompetencer med sig, som kan styrke dem og forbedre den verden vi lever i. Der vægtes værdier og kompetencer, som dels styrker evnen til at indgå i sociale relationer og fællesskaber, og dels styrker børnenes selvværd, robusthed og evnen til at have kontakt med sig selv. </w:t>
            </w:r>
          </w:p>
          <w:p w14:paraId="2B8C7811" w14:textId="77777777" w:rsidR="00E77C39" w:rsidRDefault="00E77C39"/>
        </w:tc>
      </w:tr>
      <w:tr w:rsidR="00E77C39" w14:paraId="11691951"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6E24EAB" w14:textId="77777777" w:rsidR="00E77C39" w:rsidRDefault="00000000">
            <w:pPr>
              <w:rPr>
                <w:b/>
              </w:rPr>
            </w:pPr>
            <w:r>
              <w:rPr>
                <w:b/>
              </w:rPr>
              <w:t>Karakteristik af brugergruppen:</w:t>
            </w:r>
          </w:p>
          <w:p w14:paraId="52F0CDF0" w14:textId="77777777" w:rsidR="00E77C39" w:rsidRDefault="00000000">
            <w:r>
              <w:t>Beskrivelse af den / de aktuelle børne- / bruger/borgergruppe.</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B194587" w14:textId="3D2EBF5C" w:rsidR="00E77C39" w:rsidRDefault="00000000">
            <w:pPr>
              <w:rPr>
                <w:color w:val="000000"/>
              </w:rPr>
            </w:pPr>
            <w:r>
              <w:rPr>
                <w:color w:val="000000"/>
              </w:rPr>
              <w:t xml:space="preserve">Den studerende vil blive tilknyttet </w:t>
            </w:r>
            <w:r w:rsidR="00475DC6">
              <w:rPr>
                <w:color w:val="000000"/>
              </w:rPr>
              <w:t xml:space="preserve">vuggestuen. </w:t>
            </w:r>
            <w:r>
              <w:rPr>
                <w:color w:val="000000"/>
              </w:rPr>
              <w:t xml:space="preserve"> </w:t>
            </w:r>
            <w:r w:rsidR="00475DC6">
              <w:rPr>
                <w:color w:val="000000"/>
              </w:rPr>
              <w:t xml:space="preserve">I Rollingerne </w:t>
            </w:r>
            <w:r>
              <w:rPr>
                <w:color w:val="000000"/>
              </w:rPr>
              <w:t>er der ca. 1</w:t>
            </w:r>
            <w:r w:rsidR="00475DC6">
              <w:rPr>
                <w:color w:val="000000"/>
              </w:rPr>
              <w:t>1</w:t>
            </w:r>
            <w:r>
              <w:rPr>
                <w:color w:val="000000"/>
              </w:rPr>
              <w:t xml:space="preserve"> børn i alderen </w:t>
            </w:r>
            <w:r w:rsidR="00475DC6">
              <w:rPr>
                <w:color w:val="000000"/>
              </w:rPr>
              <w:t xml:space="preserve">½ - </w:t>
            </w:r>
            <w:r>
              <w:t>2 ½</w:t>
            </w:r>
            <w:r w:rsidR="00475DC6">
              <w:t>.</w:t>
            </w:r>
            <w:r>
              <w:rPr>
                <w:color w:val="000000"/>
              </w:rPr>
              <w:t xml:space="preserve"> </w:t>
            </w:r>
          </w:p>
          <w:p w14:paraId="138D47FA" w14:textId="77777777" w:rsidR="00E77C39" w:rsidRDefault="00E77C39">
            <w:pPr>
              <w:rPr>
                <w:color w:val="BFBFBF"/>
              </w:rPr>
            </w:pPr>
          </w:p>
          <w:p w14:paraId="2E0F0615" w14:textId="77777777" w:rsidR="00E77C39" w:rsidRDefault="00E77C39"/>
        </w:tc>
      </w:tr>
      <w:tr w:rsidR="00E77C39" w14:paraId="7BA66899"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7FCE90F" w14:textId="77777777" w:rsidR="00E77C39" w:rsidRDefault="00000000">
            <w:pPr>
              <w:rPr>
                <w:b/>
              </w:rPr>
            </w:pPr>
            <w:r>
              <w:rPr>
                <w:b/>
              </w:rPr>
              <w:lastRenderedPageBreak/>
              <w:t>Arbejdsmetoder:</w:t>
            </w:r>
          </w:p>
          <w:p w14:paraId="0C859382" w14:textId="77777777" w:rsidR="00E77C39" w:rsidRDefault="00000000">
            <w:r>
              <w:t>Kort beskrivelse af praktikstedets pædagogiske praksis og teoretiske og metodiske grundlag (Uddybes senere i relation til uddannelsesplanens videns- og færdighedsmål)</w:t>
            </w:r>
          </w:p>
          <w:p w14:paraId="7B789865" w14:textId="77777777" w:rsidR="00E77C39" w:rsidRDefault="00E77C39"/>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C7B6768" w14:textId="15E5E669" w:rsidR="00E77C39" w:rsidRDefault="00E77C39">
            <w:pPr>
              <w:rPr>
                <w:color w:val="000000"/>
              </w:rPr>
            </w:pPr>
          </w:p>
          <w:p w14:paraId="200812CC" w14:textId="5F16D549" w:rsid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color w:val="000000"/>
              </w:rPr>
              <w:t>Vi lægger vægt på følgende værdier</w:t>
            </w:r>
            <w:r w:rsidR="009D6871">
              <w:rPr>
                <w:color w:val="000000"/>
              </w:rPr>
              <w:t xml:space="preserve"> i vores pædagogiske arbejde</w:t>
            </w:r>
            <w:r w:rsidRPr="001C4283">
              <w:rPr>
                <w:color w:val="000000"/>
              </w:rPr>
              <w:t>:</w:t>
            </w:r>
          </w:p>
          <w:p w14:paraId="34B27DE2" w14:textId="77777777" w:rsidR="009D6871" w:rsidRPr="001C4283" w:rsidRDefault="009D6871" w:rsidP="001C4283">
            <w:pPr>
              <w:pBdr>
                <w:top w:val="nil"/>
                <w:left w:val="nil"/>
                <w:bottom w:val="nil"/>
                <w:right w:val="nil"/>
                <w:between w:val="nil"/>
              </w:pBdr>
              <w:shd w:val="clear" w:color="auto" w:fill="FFFFFF"/>
              <w:spacing w:after="0" w:line="240" w:lineRule="auto"/>
              <w:jc w:val="both"/>
              <w:rPr>
                <w:color w:val="000000"/>
              </w:rPr>
            </w:pPr>
          </w:p>
          <w:p w14:paraId="70C5D9B3" w14:textId="77777777" w:rsid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b/>
                <w:bCs/>
                <w:color w:val="000000"/>
              </w:rPr>
              <w:t>Indre og ydre bæredygtighed: </w:t>
            </w:r>
            <w:r w:rsidRPr="001C4283">
              <w:rPr>
                <w:color w:val="000000"/>
              </w:rPr>
              <w:t xml:space="preserve">Den kommende generation arver mange udfordringer fra den nuværende, herunder at finde frem til en bæredygtig livsstil på både det indre og det ydre plan. På det ydre plan handler det om, at vi ikke længere kan tillade os at bruge ureflekteret af naturens ressourcer. Som vi ser det, skal vi på det indre plan tilsvarende finde ud af at bruge vores menneskelige ressourcer og kvaliteter, så det er bæredygtigt, </w:t>
            </w:r>
            <w:proofErr w:type="spellStart"/>
            <w:r w:rsidRPr="001C4283">
              <w:rPr>
                <w:color w:val="000000"/>
              </w:rPr>
              <w:t>dvs</w:t>
            </w:r>
            <w:proofErr w:type="spellEnd"/>
            <w:r w:rsidRPr="001C4283">
              <w:rPr>
                <w:color w:val="000000"/>
              </w:rPr>
              <w:t xml:space="preserve"> på en måde, hvor vi sætter os selv i spil uden at brænde ud. Vi ser alt for mange børn og unge have det svært i disse år i form af blandt andet angst og mistrivsel. Noget skal gribes an på en bedre måde, hvis vi ønsker livsglade og livsduelige børn.</w:t>
            </w:r>
          </w:p>
          <w:p w14:paraId="712F6E79" w14:textId="77777777" w:rsidR="00FF1A03" w:rsidRPr="001C4283" w:rsidRDefault="00FF1A03" w:rsidP="001C4283">
            <w:pPr>
              <w:pBdr>
                <w:top w:val="nil"/>
                <w:left w:val="nil"/>
                <w:bottom w:val="nil"/>
                <w:right w:val="nil"/>
                <w:between w:val="nil"/>
              </w:pBdr>
              <w:shd w:val="clear" w:color="auto" w:fill="FFFFFF"/>
              <w:spacing w:after="0" w:line="240" w:lineRule="auto"/>
              <w:jc w:val="both"/>
              <w:rPr>
                <w:color w:val="000000"/>
              </w:rPr>
            </w:pPr>
          </w:p>
          <w:p w14:paraId="713D8DB4" w14:textId="77777777" w:rsidR="001C4283" w:rsidRP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b/>
                <w:bCs/>
                <w:color w:val="000000"/>
              </w:rPr>
              <w:t>Ro og fordybelse: </w:t>
            </w:r>
            <w:r w:rsidRPr="001C4283">
              <w:rPr>
                <w:color w:val="000000"/>
              </w:rPr>
              <w:t>En af vejene til dette er for os at se mere ro og fordybelse i hverdagen – og det gælder både børn og voksne. Vi har struktureret hverdagen i Livets Børn sådan, at vi veksler mellem aktivitet og ro/fordybelse. Hver dag efter frokost ligger børnehavebørnene og hviler en halv time, mens de hører en historie. Over middag har vi desuden sysletid, hvor tempoet sættes ned og det kreative får plads.</w:t>
            </w:r>
          </w:p>
          <w:p w14:paraId="61721EF6" w14:textId="77777777" w:rsid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color w:val="000000"/>
              </w:rPr>
              <w:t>Vi er en lille daginstitution og har ingen ambitioner om at blive større. Dette skyldes netop ønsket om at give børnene en mere rolig og overskuelig opvækst, hvor de ikke bliver presset ud i alt for mange overvældende stimuli.</w:t>
            </w:r>
          </w:p>
          <w:p w14:paraId="091E0BDB" w14:textId="77777777" w:rsidR="00FF1A03" w:rsidRPr="001C4283" w:rsidRDefault="00FF1A03" w:rsidP="001C4283">
            <w:pPr>
              <w:pBdr>
                <w:top w:val="nil"/>
                <w:left w:val="nil"/>
                <w:bottom w:val="nil"/>
                <w:right w:val="nil"/>
                <w:between w:val="nil"/>
              </w:pBdr>
              <w:shd w:val="clear" w:color="auto" w:fill="FFFFFF"/>
              <w:spacing w:after="0" w:line="240" w:lineRule="auto"/>
              <w:jc w:val="both"/>
              <w:rPr>
                <w:color w:val="000000"/>
              </w:rPr>
            </w:pPr>
          </w:p>
          <w:p w14:paraId="721AA4D9" w14:textId="77777777" w:rsid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b/>
                <w:bCs/>
                <w:color w:val="000000"/>
              </w:rPr>
              <w:t>Samhørighed:</w:t>
            </w:r>
            <w:r w:rsidRPr="001C4283">
              <w:rPr>
                <w:color w:val="000000"/>
              </w:rPr>
              <w:t> Det er vigtigt, at hvert enkelt barn føler, at Livets Børn er deres sted. Oplevelsen af samhørighed opstår, når hvert enkelte barn føler sig set og værdsat. Det styrkes gennem fælles oplevelser f.eks. ture ud i den skønne natur og til den daglige morgensamling, som byder på rim &amp; remser, motorik, sange og “hvem er her i dag”. Som en lille institution med max 35 børn har alle vores børn en unik mulighed for at se, spejle sig i, lære af og skabe relationer på tværs af aldre. Selvom vores børn er inddelt i tre aldersrelevante grupper, kender alle børnene hinanden og alle voksne. På den måde skabes en stærk samhørighed i dagligdagen i Livets Børn, som sikrer ejerskab og tryghed, fordi børnene ikke kun har deres egen gruppe, men også er en del af et hele.</w:t>
            </w:r>
          </w:p>
          <w:p w14:paraId="468150A9" w14:textId="77777777" w:rsidR="00FF1A03" w:rsidRPr="001C4283" w:rsidRDefault="00FF1A03" w:rsidP="001C4283">
            <w:pPr>
              <w:pBdr>
                <w:top w:val="nil"/>
                <w:left w:val="nil"/>
                <w:bottom w:val="nil"/>
                <w:right w:val="nil"/>
                <w:between w:val="nil"/>
              </w:pBdr>
              <w:shd w:val="clear" w:color="auto" w:fill="FFFFFF"/>
              <w:spacing w:after="0" w:line="240" w:lineRule="auto"/>
              <w:jc w:val="both"/>
              <w:rPr>
                <w:color w:val="000000"/>
              </w:rPr>
            </w:pPr>
          </w:p>
          <w:p w14:paraId="2487EC00" w14:textId="77777777" w:rsidR="00FF1A0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b/>
                <w:bCs/>
                <w:color w:val="000000"/>
              </w:rPr>
              <w:t>Kærlighed:</w:t>
            </w:r>
            <w:r w:rsidRPr="001C4283">
              <w:rPr>
                <w:color w:val="000000"/>
              </w:rPr>
              <w:t xml:space="preserve"> Vi ser kærlighed som en del af den pædagogiske relationskompetence. Det handler om evnen til at møde børnene med et åbent hjerte og derigennem skabe nærende relationer. Den pædagogiske praksis, vi har skabt i Livets Børn, gør op med berøringsangst og præstationspres. </w:t>
            </w:r>
          </w:p>
          <w:p w14:paraId="0332FEBD" w14:textId="0D75777F" w:rsid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color w:val="000000"/>
              </w:rPr>
              <w:lastRenderedPageBreak/>
              <w:t>Hos os giver vi børnene kram, vi holder i hånd, og de sidder på skødet, for vores erfaring er, at vi igennem en kærlig og kropslig kontakt til børnene, kan skabe den tryghed i dagligdagen, som er afgørende for deres udvikling. Men det hele er ikke bare kram, for os er kærlighed også at lære børnene det nødvendige, f.eks. ved at stille relevante krav og opbygge fornemmelse for de sociale spilleregler</w:t>
            </w:r>
            <w:r w:rsidR="00FF1A03">
              <w:rPr>
                <w:color w:val="000000"/>
              </w:rPr>
              <w:t>.</w:t>
            </w:r>
          </w:p>
          <w:p w14:paraId="3FCA67F7" w14:textId="77777777" w:rsidR="00FF1A03" w:rsidRPr="001C4283" w:rsidRDefault="00FF1A03" w:rsidP="001C4283">
            <w:pPr>
              <w:pBdr>
                <w:top w:val="nil"/>
                <w:left w:val="nil"/>
                <w:bottom w:val="nil"/>
                <w:right w:val="nil"/>
                <w:between w:val="nil"/>
              </w:pBdr>
              <w:shd w:val="clear" w:color="auto" w:fill="FFFFFF"/>
              <w:spacing w:after="0" w:line="240" w:lineRule="auto"/>
              <w:jc w:val="both"/>
              <w:rPr>
                <w:color w:val="000000"/>
              </w:rPr>
            </w:pPr>
          </w:p>
          <w:p w14:paraId="56634D55" w14:textId="77777777" w:rsidR="001C4283" w:rsidRPr="001C4283" w:rsidRDefault="001C4283" w:rsidP="001C4283">
            <w:pPr>
              <w:pBdr>
                <w:top w:val="nil"/>
                <w:left w:val="nil"/>
                <w:bottom w:val="nil"/>
                <w:right w:val="nil"/>
                <w:between w:val="nil"/>
              </w:pBdr>
              <w:shd w:val="clear" w:color="auto" w:fill="FFFFFF"/>
              <w:spacing w:after="0" w:line="240" w:lineRule="auto"/>
              <w:jc w:val="both"/>
              <w:rPr>
                <w:color w:val="000000"/>
              </w:rPr>
            </w:pPr>
            <w:r w:rsidRPr="001C4283">
              <w:rPr>
                <w:b/>
                <w:bCs/>
                <w:color w:val="000000"/>
              </w:rPr>
              <w:t>Livskraft:</w:t>
            </w:r>
            <w:r w:rsidRPr="001C4283">
              <w:rPr>
                <w:color w:val="000000"/>
              </w:rPr>
              <w:t xml:space="preserve"> Mange børn har meget energi og vil gerne udtrykke sig gennem krop og leg. Og det skal de have lov til. Vi giver plads til de vilde tumlelege, plads til at bryde og den gode kamp som en del af det at lege med livskræfterne. Ud over at børnene har det sjovt, får de trænet deres evne til at mærke egne og andres grænser. Det giver sunde, trygge relationer og styrker livsdueligheden. Livsduelighed handler om at være robust og om evnen til at klare de udfordringer, livet byder på. Et livsdueligt menneske har en god selvfølelse og har tillid til sig selv og sine medmennesker. Vi udfordrer børnene i det tempo og på den måde, som passer til hvert enkelt barn og dets alder. Vi vægter </w:t>
            </w:r>
            <w:proofErr w:type="spellStart"/>
            <w:r w:rsidRPr="001C4283">
              <w:rPr>
                <w:color w:val="000000"/>
              </w:rPr>
              <w:t>selvhjulpenhed</w:t>
            </w:r>
            <w:proofErr w:type="spellEnd"/>
            <w:r w:rsidRPr="001C4283">
              <w:rPr>
                <w:color w:val="000000"/>
              </w:rPr>
              <w:t>, også hos de mindste, og giver dem mulighed for mange små succeser i hverdagen. Vi viser børnene tillid til deres evner, så de kan vokse og udfolde sig, som når en etårig for eksempel spiser med gaffel første gang, eller en femårig saver træstammer. Ved at se og møde børnene i øjenhøjde og give dem mulighed for at lykkes med udfordringer, de kan mestre, skaber vi robuste børn med en sund tro på livet og sig selv.</w:t>
            </w:r>
          </w:p>
          <w:p w14:paraId="0DFE9BA9" w14:textId="6C5F29CC" w:rsidR="00E77C39" w:rsidRDefault="00E77C39">
            <w:pPr>
              <w:pBdr>
                <w:top w:val="nil"/>
                <w:left w:val="nil"/>
                <w:bottom w:val="nil"/>
                <w:right w:val="nil"/>
                <w:between w:val="nil"/>
              </w:pBdr>
              <w:shd w:val="clear" w:color="auto" w:fill="FFFFFF"/>
              <w:spacing w:after="0" w:line="240" w:lineRule="auto"/>
              <w:jc w:val="both"/>
              <w:rPr>
                <w:color w:val="000000"/>
              </w:rPr>
            </w:pPr>
          </w:p>
        </w:tc>
      </w:tr>
      <w:tr w:rsidR="00E77C39" w14:paraId="2DD88F11"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A07BD5A" w14:textId="77777777" w:rsidR="00E77C39" w:rsidRDefault="00000000">
            <w:pPr>
              <w:rPr>
                <w:b/>
              </w:rPr>
            </w:pPr>
            <w:r>
              <w:rPr>
                <w:b/>
              </w:rPr>
              <w:lastRenderedPageBreak/>
              <w:t xml:space="preserve">Ansatte </w:t>
            </w:r>
          </w:p>
          <w:p w14:paraId="55F804A1" w14:textId="77777777" w:rsidR="00E77C39" w:rsidRDefault="00000000">
            <w:r>
              <w:t>(pædagogiske faggrupper, andre faggrupper)</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6D673A6" w14:textId="77777777" w:rsidR="00E77C39" w:rsidRDefault="00000000">
            <w:pPr>
              <w:rPr>
                <w:color w:val="000000"/>
              </w:rPr>
            </w:pPr>
            <w:r>
              <w:rPr>
                <w:color w:val="000000"/>
              </w:rPr>
              <w:t xml:space="preserve">Pædagoger, </w:t>
            </w:r>
            <w:r>
              <w:t>læreruddannet</w:t>
            </w:r>
            <w:r>
              <w:rPr>
                <w:color w:val="000000"/>
              </w:rPr>
              <w:t>, pædagogmedhjælpere, pædagogstuderende, køkkenansvarlig.</w:t>
            </w:r>
          </w:p>
          <w:p w14:paraId="0C1F7502" w14:textId="77777777" w:rsidR="00E77C39" w:rsidRDefault="00E77C39">
            <w:pPr>
              <w:rPr>
                <w:color w:val="000000"/>
              </w:rPr>
            </w:pPr>
          </w:p>
        </w:tc>
      </w:tr>
      <w:tr w:rsidR="00E77C39" w14:paraId="480B5A60"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7F541A3" w14:textId="77777777" w:rsidR="00E77C39" w:rsidRDefault="00000000">
            <w:pPr>
              <w:rPr>
                <w:b/>
              </w:rPr>
            </w:pPr>
            <w:r>
              <w:rPr>
                <w:b/>
              </w:rPr>
              <w:t>Praktikvejlederens kvalifikationer:</w:t>
            </w:r>
          </w:p>
          <w:p w14:paraId="46E3E879" w14:textId="77777777" w:rsidR="00E77C39" w:rsidRDefault="00E77C39">
            <w:pPr>
              <w:rPr>
                <w:b/>
              </w:rPr>
            </w:pPr>
          </w:p>
          <w:p w14:paraId="305A5721" w14:textId="77777777" w:rsidR="00E77C39" w:rsidRDefault="00E77C39"/>
          <w:p w14:paraId="14CD596B" w14:textId="77777777" w:rsidR="00E77C39" w:rsidRDefault="00E77C39"/>
          <w:p w14:paraId="24EC1BD7" w14:textId="77777777" w:rsidR="00E77C39" w:rsidRDefault="00E77C39"/>
          <w:p w14:paraId="10F4C2E7" w14:textId="77777777" w:rsidR="00E77C39" w:rsidRDefault="00E77C39"/>
          <w:p w14:paraId="18E5C973" w14:textId="77777777" w:rsidR="00E77C39" w:rsidRDefault="00E77C39"/>
          <w:p w14:paraId="426DF6BA" w14:textId="77777777" w:rsidR="00E77C39" w:rsidRDefault="00E77C39"/>
          <w:p w14:paraId="0F9F0F05" w14:textId="77777777" w:rsidR="00E77C39" w:rsidRDefault="00E77C39"/>
          <w:p w14:paraId="640FF74D" w14:textId="77777777" w:rsidR="00E77C39" w:rsidRDefault="00E77C39"/>
          <w:p w14:paraId="538F1F8F" w14:textId="77777777" w:rsidR="00E77C39" w:rsidRDefault="00E77C39"/>
          <w:p w14:paraId="34BAA1F1" w14:textId="77777777" w:rsidR="00E77C39" w:rsidRDefault="00E77C39"/>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6E37117" w14:textId="77777777" w:rsidR="00E77C39" w:rsidRDefault="00E77C39"/>
          <w:p w14:paraId="0E7677B2" w14:textId="77777777" w:rsidR="00E77C39" w:rsidRDefault="00000000">
            <w:r>
              <w:t>Pædagogisk grunduddannelse:</w:t>
            </w:r>
            <w:r>
              <w:rPr>
                <w:noProof/>
              </w:rPr>
              <mc:AlternateContent>
                <mc:Choice Requires="wps">
                  <w:drawing>
                    <wp:anchor distT="0" distB="0" distL="114300" distR="114300" simplePos="0" relativeHeight="251658240" behindDoc="0" locked="0" layoutInCell="1" hidden="0" allowOverlap="1" wp14:anchorId="734DD655" wp14:editId="0C246235">
                      <wp:simplePos x="0" y="0"/>
                      <wp:positionH relativeFrom="column">
                        <wp:posOffset>2438400</wp:posOffset>
                      </wp:positionH>
                      <wp:positionV relativeFrom="paragraph">
                        <wp:posOffset>0</wp:posOffset>
                      </wp:positionV>
                      <wp:extent cx="238125" cy="238125"/>
                      <wp:effectExtent l="0" t="0" r="0" b="0"/>
                      <wp:wrapNone/>
                      <wp:docPr id="21" name="Rektangel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82B86D"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734DD655" id="Rektangel 21" o:spid="_x0000_s1026" style="position:absolute;margin-left:192pt;margin-top:0;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">
                      <v:stroke startarrowwidth="narrow" startarrowlength="short" endarrowwidth="narrow" endarrowlength="short"/>
                      <v:textbox inset="2.53958mm,1.2694mm,2.53958mm,1.2694mm">
                        <w:txbxContent>
                          <w:p w14:paraId="4A82B86D" w14:textId="77777777" w:rsidR="00E77C39" w:rsidRDefault="00000000">
                            <w:pPr>
                              <w:spacing w:line="275" w:lineRule="auto"/>
                              <w:textDirection w:val="btLr"/>
                            </w:pPr>
                            <w:r>
                              <w:rPr>
                                <w:color w:val="000000"/>
                              </w:rPr>
                              <w:t>x</w:t>
                            </w:r>
                          </w:p>
                        </w:txbxContent>
                      </v:textbox>
                    </v:rect>
                  </w:pict>
                </mc:Fallback>
              </mc:AlternateContent>
            </w:r>
          </w:p>
          <w:p w14:paraId="71DA9059" w14:textId="77777777" w:rsidR="00E77C39" w:rsidRDefault="00000000">
            <w:r>
              <w:rPr>
                <w:noProof/>
              </w:rPr>
              <mc:AlternateContent>
                <mc:Choice Requires="wps">
                  <w:drawing>
                    <wp:anchor distT="0" distB="0" distL="114300" distR="114300" simplePos="0" relativeHeight="251659264" behindDoc="0" locked="0" layoutInCell="1" hidden="0" allowOverlap="1" wp14:anchorId="6AD8514F" wp14:editId="07B43D89">
                      <wp:simplePos x="0" y="0"/>
                      <wp:positionH relativeFrom="column">
                        <wp:posOffset>2438400</wp:posOffset>
                      </wp:positionH>
                      <wp:positionV relativeFrom="paragraph">
                        <wp:posOffset>254000</wp:posOffset>
                      </wp:positionV>
                      <wp:extent cx="238125" cy="238125"/>
                      <wp:effectExtent l="0" t="0" r="0" b="0"/>
                      <wp:wrapNone/>
                      <wp:docPr id="32" name="Rektangel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D84695"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6AD8514F" id="Rektangel 32" o:spid="_x0000_s1027" style="position:absolute;margin-left:192pt;margin-top:20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">
                      <v:stroke startarrowwidth="narrow" startarrowlength="short" endarrowwidth="narrow" endarrowlength="short"/>
                      <v:textbox inset="2.53958mm,1.2694mm,2.53958mm,1.2694mm">
                        <w:txbxContent>
                          <w:p w14:paraId="16D84695" w14:textId="77777777" w:rsidR="00E77C39" w:rsidRDefault="00000000">
                            <w:pPr>
                              <w:spacing w:line="275" w:lineRule="auto"/>
                              <w:textDirection w:val="btLr"/>
                            </w:pPr>
                            <w:r>
                              <w:rPr>
                                <w:color w:val="000000"/>
                              </w:rPr>
                              <w:t>x</w:t>
                            </w:r>
                          </w:p>
                        </w:txbxContent>
                      </v:textbox>
                    </v:rect>
                  </w:pict>
                </mc:Fallback>
              </mc:AlternateContent>
            </w:r>
          </w:p>
          <w:p w14:paraId="68E0985F" w14:textId="77777777" w:rsidR="00E77C39" w:rsidRDefault="00000000">
            <w:r>
              <w:t>PD modul i praktikvejledning:</w:t>
            </w:r>
          </w:p>
          <w:p w14:paraId="0B42600A" w14:textId="77777777" w:rsidR="00E77C39" w:rsidRDefault="00000000">
            <w:r>
              <w:rPr>
                <w:noProof/>
              </w:rPr>
              <mc:AlternateContent>
                <mc:Choice Requires="wps">
                  <w:drawing>
                    <wp:anchor distT="0" distB="0" distL="114300" distR="114300" simplePos="0" relativeHeight="251660288" behindDoc="0" locked="0" layoutInCell="1" hidden="0" allowOverlap="1" wp14:anchorId="28A971BC" wp14:editId="077CFF49">
                      <wp:simplePos x="0" y="0"/>
                      <wp:positionH relativeFrom="column">
                        <wp:posOffset>2438400</wp:posOffset>
                      </wp:positionH>
                      <wp:positionV relativeFrom="paragraph">
                        <wp:posOffset>215900</wp:posOffset>
                      </wp:positionV>
                      <wp:extent cx="238125" cy="238125"/>
                      <wp:effectExtent l="0" t="0" r="0" b="0"/>
                      <wp:wrapNone/>
                      <wp:docPr id="35" name="Rektangel 3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D1710D"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8A971BC" id="Rektangel 35" o:spid="_x0000_s1028" style="position:absolute;margin-left:192pt;margin-top:17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">
                      <v:stroke startarrowwidth="narrow" startarrowlength="short" endarrowwidth="narrow" endarrowlength="short"/>
                      <v:textbox inset="2.53958mm,1.2694mm,2.53958mm,1.2694mm">
                        <w:txbxContent>
                          <w:p w14:paraId="01D1710D" w14:textId="77777777" w:rsidR="00E77C39" w:rsidRDefault="00E77C39">
                            <w:pPr>
                              <w:spacing w:line="275" w:lineRule="auto"/>
                              <w:textDirection w:val="btLr"/>
                            </w:pPr>
                          </w:p>
                        </w:txbxContent>
                      </v:textbox>
                    </v:rect>
                  </w:pict>
                </mc:Fallback>
              </mc:AlternateContent>
            </w:r>
          </w:p>
          <w:p w14:paraId="0C6B05DA" w14:textId="77777777" w:rsidR="00E77C39" w:rsidRDefault="00000000">
            <w:r>
              <w:lastRenderedPageBreak/>
              <w:t xml:space="preserve">Diplomuddannelse </w:t>
            </w:r>
          </w:p>
          <w:p w14:paraId="00CC21BD" w14:textId="77777777" w:rsidR="00E77C39" w:rsidRDefault="00000000">
            <w:r>
              <w:rPr>
                <w:noProof/>
              </w:rPr>
              <mc:AlternateContent>
                <mc:Choice Requires="wps">
                  <w:drawing>
                    <wp:anchor distT="0" distB="0" distL="114300" distR="114300" simplePos="0" relativeHeight="251661312" behindDoc="0" locked="0" layoutInCell="1" hidden="0" allowOverlap="1" wp14:anchorId="615A39A8" wp14:editId="5D62CD54">
                      <wp:simplePos x="0" y="0"/>
                      <wp:positionH relativeFrom="column">
                        <wp:posOffset>2438400</wp:posOffset>
                      </wp:positionH>
                      <wp:positionV relativeFrom="paragraph">
                        <wp:posOffset>215900</wp:posOffset>
                      </wp:positionV>
                      <wp:extent cx="238125" cy="238125"/>
                      <wp:effectExtent l="0" t="0" r="0" b="0"/>
                      <wp:wrapNone/>
                      <wp:docPr id="33" name="Rektangel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AD626C"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615A39A8" id="Rektangel 33" o:spid="_x0000_s1029" style="position:absolute;margin-left:192pt;margin-top:17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">
                      <v:stroke startarrowwidth="narrow" startarrowlength="short" endarrowwidth="narrow" endarrowlength="short"/>
                      <v:textbox inset="2.53958mm,1.2694mm,2.53958mm,1.2694mm">
                        <w:txbxContent>
                          <w:p w14:paraId="77AD626C" w14:textId="77777777" w:rsidR="00E77C39" w:rsidRDefault="00000000">
                            <w:pPr>
                              <w:spacing w:line="275" w:lineRule="auto"/>
                              <w:textDirection w:val="btLr"/>
                            </w:pPr>
                            <w:r>
                              <w:rPr>
                                <w:color w:val="000000"/>
                              </w:rPr>
                              <w:t>x</w:t>
                            </w:r>
                          </w:p>
                        </w:txbxContent>
                      </v:textbox>
                    </v:rect>
                  </w:pict>
                </mc:Fallback>
              </mc:AlternateContent>
            </w:r>
          </w:p>
          <w:p w14:paraId="32370336" w14:textId="77777777" w:rsidR="00E77C39" w:rsidRDefault="00000000">
            <w:r>
              <w:t>Andet/ andre uddannelser:</w:t>
            </w:r>
          </w:p>
          <w:p w14:paraId="03830743" w14:textId="77777777" w:rsidR="00E77C39" w:rsidRDefault="00E77C39"/>
          <w:p w14:paraId="54BA4FBF" w14:textId="77777777" w:rsidR="00E77C39" w:rsidRDefault="00E77C39"/>
          <w:p w14:paraId="0A922FA3" w14:textId="77777777" w:rsidR="00E77C39" w:rsidRDefault="00000000">
            <w:r>
              <w:t>Navn: Silje Rabøl</w:t>
            </w:r>
          </w:p>
          <w:p w14:paraId="253A48E6" w14:textId="77777777" w:rsidR="00E77C39" w:rsidRDefault="00E77C39"/>
        </w:tc>
      </w:tr>
      <w:tr w:rsidR="00E77C39" w14:paraId="0CCA835F"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696DEE7" w14:textId="77777777" w:rsidR="00E77C39" w:rsidRDefault="00000000">
            <w:r>
              <w:rPr>
                <w:b/>
              </w:rPr>
              <w:lastRenderedPageBreak/>
              <w:t>Tværprofessionelt samarbejde in- og eksternt</w:t>
            </w:r>
            <w:r>
              <w:t xml:space="preserve">: </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A12CEB4" w14:textId="36AE408C" w:rsidR="00E77C39" w:rsidRDefault="00000000">
            <w:r>
              <w:t>Morgen og eftermiddag arbejder vi på tværs af grupperne, så den studerende vil få kontakt til alle børn i huset og komme til at arbejde sammen med alle ansatte.</w:t>
            </w:r>
          </w:p>
          <w:p w14:paraId="2E90A243" w14:textId="77777777" w:rsidR="00E77C39" w:rsidRDefault="00000000">
            <w:r>
              <w:t xml:space="preserve">I forbindelse med børn med særlige behov samarbejder vi med Horsens Kommunes “Tværgående enhed for læring”. Dette kan foregå i form af konferencer, hvor forældre, psykolog, fysioterapeut og sprogkonsulent samles for i fællesskab at finde konstruktive perspektiver og handlemuligheder i forhold til de udfordringer, barnet måtte have. </w:t>
            </w:r>
          </w:p>
          <w:p w14:paraId="7DADBA21" w14:textId="4C147593" w:rsidR="00E77C39" w:rsidRDefault="00000000">
            <w:r>
              <w:t xml:space="preserve">Når vi har børn med sproglige udtalevanskeligheder, kan vi trække på tale-hørekonsulenten fra </w:t>
            </w:r>
            <w:r w:rsidR="00475DC6">
              <w:t>H</w:t>
            </w:r>
            <w:r>
              <w:t>orsens Kommune, som vejleder i sprogarbejdet.</w:t>
            </w:r>
          </w:p>
        </w:tc>
      </w:tr>
      <w:tr w:rsidR="00E77C39" w14:paraId="7A90B0A4" w14:textId="77777777">
        <w:trPr>
          <w:trHeight w:val="660"/>
        </w:trPr>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01E7EE5" w14:textId="77777777" w:rsidR="00E77C39" w:rsidRDefault="00000000">
            <w:pPr>
              <w:rPr>
                <w:b/>
              </w:rPr>
            </w:pPr>
            <w:r>
              <w:rPr>
                <w:b/>
              </w:rPr>
              <w:t>Særlige forhold omkring den studerendes ansættelse:</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CF6F78D" w14:textId="17D7E50E" w:rsidR="00E77C39" w:rsidRDefault="00000000">
            <w:pPr>
              <w:rPr>
                <w:color w:val="000000"/>
              </w:rPr>
            </w:pPr>
            <w:r>
              <w:rPr>
                <w:color w:val="000000"/>
              </w:rPr>
              <w:t>Den studerende bliver tilknyttet</w:t>
            </w:r>
            <w:r w:rsidR="00475DC6">
              <w:rPr>
                <w:color w:val="000000"/>
              </w:rPr>
              <w:t xml:space="preserve"> vuggestuen</w:t>
            </w:r>
            <w:r>
              <w:rPr>
                <w:color w:val="000000"/>
              </w:rPr>
              <w:t xml:space="preserve">, som </w:t>
            </w:r>
            <w:r w:rsidR="00475DC6">
              <w:rPr>
                <w:color w:val="000000"/>
              </w:rPr>
              <w:t>har to mindre rum</w:t>
            </w:r>
            <w:r>
              <w:rPr>
                <w:color w:val="000000"/>
              </w:rPr>
              <w:t xml:space="preserve">. Praktikvejlederen er pædagog i </w:t>
            </w:r>
            <w:r w:rsidR="00475DC6">
              <w:rPr>
                <w:color w:val="000000"/>
              </w:rPr>
              <w:t>vuggestuen.</w:t>
            </w:r>
          </w:p>
          <w:p w14:paraId="6983A653" w14:textId="77777777" w:rsidR="00E77C39" w:rsidRDefault="00E77C39"/>
        </w:tc>
      </w:tr>
      <w:tr w:rsidR="00E77C39" w14:paraId="733F85D9"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BD57266" w14:textId="77777777" w:rsidR="00E77C39" w:rsidRDefault="00000000">
            <w:pPr>
              <w:rPr>
                <w:b/>
              </w:rPr>
            </w:pPr>
            <w:r>
              <w:rPr>
                <w:b/>
              </w:rPr>
              <w:lastRenderedPageBreak/>
              <w:t>Arbejdsforhold</w:t>
            </w:r>
          </w:p>
          <w:p w14:paraId="66927F68" w14:textId="77777777" w:rsidR="00E77C39" w:rsidRDefault="00000000">
            <w:r>
              <w:t>Forventes den studerende at arbejde alene?</w:t>
            </w:r>
          </w:p>
          <w:p w14:paraId="1D2E9625" w14:textId="77777777" w:rsidR="00E77C39" w:rsidRDefault="00000000">
            <w:r>
              <w:t>Ved bekræftelse: hvor meget og hvordan?</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F42C95C" w14:textId="232E27BD" w:rsidR="00E77C39" w:rsidRDefault="00000000">
            <w:pPr>
              <w:rPr>
                <w:color w:val="000000"/>
              </w:rPr>
            </w:pPr>
            <w:r>
              <w:rPr>
                <w:color w:val="000000"/>
              </w:rPr>
              <w:t xml:space="preserve">Indimellem bliver </w:t>
            </w:r>
            <w:r w:rsidR="004018A1">
              <w:rPr>
                <w:color w:val="000000"/>
              </w:rPr>
              <w:t>vuggestuebørnene</w:t>
            </w:r>
            <w:r>
              <w:rPr>
                <w:color w:val="000000"/>
              </w:rPr>
              <w:t xml:space="preserve"> delt i mindre grupper. Her vil den studerende opleve at have </w:t>
            </w:r>
            <w:proofErr w:type="spellStart"/>
            <w:r>
              <w:rPr>
                <w:color w:val="000000"/>
              </w:rPr>
              <w:t>aleneansvar</w:t>
            </w:r>
            <w:proofErr w:type="spellEnd"/>
            <w:r>
              <w:rPr>
                <w:color w:val="000000"/>
              </w:rPr>
              <w:t xml:space="preserve"> for en gruppe børn.</w:t>
            </w:r>
          </w:p>
          <w:p w14:paraId="60337F93" w14:textId="77777777" w:rsidR="00E77C39" w:rsidRDefault="00E77C39"/>
          <w:p w14:paraId="32B20A3D" w14:textId="77777777" w:rsidR="00E77C39" w:rsidRDefault="00E77C39"/>
        </w:tc>
      </w:tr>
      <w:tr w:rsidR="00E77C39" w14:paraId="2C64E4B5" w14:textId="77777777">
        <w:tc>
          <w:tcPr>
            <w:tcW w:w="362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6FEBECE" w14:textId="77777777" w:rsidR="00E77C39" w:rsidRDefault="00000000">
            <w:pPr>
              <w:rPr>
                <w:b/>
              </w:rPr>
            </w:pPr>
            <w:r>
              <w:rPr>
                <w:b/>
              </w:rPr>
              <w:t>Øvrige oplysninger</w:t>
            </w:r>
          </w:p>
        </w:tc>
        <w:tc>
          <w:tcPr>
            <w:tcW w:w="9799"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5EAD11B" w14:textId="70742F0E" w:rsidR="00E77C39" w:rsidRDefault="00E77C39">
            <w:pPr>
              <w:tabs>
                <w:tab w:val="left" w:pos="5990"/>
              </w:tabs>
            </w:pPr>
          </w:p>
        </w:tc>
      </w:tr>
    </w:tbl>
    <w:p w14:paraId="35A6BCCF" w14:textId="77777777" w:rsidR="00E77C39" w:rsidRDefault="00E77C39"/>
    <w:p w14:paraId="58A62EDC" w14:textId="77777777" w:rsidR="00E77C39" w:rsidRDefault="00000000">
      <w:r>
        <w:br w:type="page"/>
      </w:r>
    </w:p>
    <w:tbl>
      <w:tblPr>
        <w:tblStyle w:val="a0"/>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6"/>
      </w:tblGrid>
      <w:tr w:rsidR="00E77C39" w14:paraId="7C7DDD22" w14:textId="77777777">
        <w:tc>
          <w:tcPr>
            <w:tcW w:w="13426" w:type="dxa"/>
            <w:tcBorders>
              <w:top w:val="single" w:sz="4" w:space="0" w:color="000000"/>
              <w:left w:val="single" w:sz="4" w:space="0" w:color="000000"/>
              <w:bottom w:val="single" w:sz="4" w:space="0" w:color="000000"/>
              <w:right w:val="single" w:sz="4" w:space="0" w:color="000000"/>
            </w:tcBorders>
            <w:shd w:val="clear" w:color="auto" w:fill="92D050"/>
          </w:tcPr>
          <w:p w14:paraId="7A6089B5" w14:textId="77777777" w:rsidR="00E77C39" w:rsidRDefault="00000000">
            <w:pPr>
              <w:pBdr>
                <w:top w:val="nil"/>
                <w:left w:val="nil"/>
                <w:bottom w:val="nil"/>
                <w:right w:val="nil"/>
                <w:between w:val="nil"/>
              </w:pBdr>
              <w:tabs>
                <w:tab w:val="left" w:pos="397"/>
              </w:tabs>
              <w:spacing w:after="0" w:line="240" w:lineRule="auto"/>
              <w:ind w:left="794" w:hanging="397"/>
              <w:jc w:val="center"/>
              <w:rPr>
                <w:b/>
                <w:color w:val="000000"/>
                <w:sz w:val="28"/>
                <w:szCs w:val="28"/>
              </w:rPr>
            </w:pPr>
            <w:r>
              <w:rPr>
                <w:b/>
                <w:color w:val="000000"/>
                <w:sz w:val="28"/>
                <w:szCs w:val="28"/>
              </w:rPr>
              <w:lastRenderedPageBreak/>
              <w:t xml:space="preserve">Uddannelsesplan </w:t>
            </w:r>
          </w:p>
          <w:p w14:paraId="648FD226" w14:textId="77777777" w:rsidR="00E77C39" w:rsidRDefault="00000000">
            <w: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tc>
      </w:tr>
      <w:tr w:rsidR="00E77C39" w14:paraId="5B824185" w14:textId="77777777">
        <w:trPr>
          <w:trHeight w:val="4780"/>
        </w:trPr>
        <w:tc>
          <w:tcPr>
            <w:tcW w:w="13426" w:type="dxa"/>
            <w:tcBorders>
              <w:top w:val="single" w:sz="4" w:space="0" w:color="000000"/>
              <w:left w:val="single" w:sz="4" w:space="0" w:color="000000"/>
              <w:bottom w:val="single" w:sz="4" w:space="0" w:color="000000"/>
              <w:right w:val="single" w:sz="4" w:space="0" w:color="000000"/>
            </w:tcBorders>
            <w:shd w:val="clear" w:color="auto" w:fill="EEECE1"/>
          </w:tcPr>
          <w:p w14:paraId="03995FAF" w14:textId="77777777" w:rsidR="00E77C39" w:rsidRDefault="00000000">
            <w:pPr>
              <w:shd w:val="clear" w:color="auto" w:fill="EEECE1"/>
              <w:spacing w:line="360" w:lineRule="auto"/>
              <w:rPr>
                <w:b/>
              </w:rPr>
            </w:pPr>
            <w:r>
              <w:rPr>
                <w:b/>
              </w:rPr>
              <w:t>Specialiseringsmuligheder:</w:t>
            </w:r>
          </w:p>
          <w:p w14:paraId="2DF879A4" w14:textId="77777777" w:rsidR="00E77C39" w:rsidRDefault="00000000">
            <w:pPr>
              <w:rPr>
                <w:i/>
              </w:rPr>
            </w:pPr>
            <w:r>
              <w:t>Hvilke specialiseringsmuligheder kan praktikstedet tilbyde? (</w:t>
            </w:r>
            <w:r>
              <w:rPr>
                <w:i/>
              </w:rPr>
              <w:t xml:space="preserve">Sæt X - Nogle praktiksteder, kan tilbyde flere specialiseringsmuligheder. Vi opfordrer til, at praktikstedet angiver primær og evt. sekundær specialiseringsmulighed. Den primære specialiserings kompetenceområder for 2. og 3. praktik </w:t>
            </w:r>
            <w:r>
              <w:rPr>
                <w:i/>
                <w:u w:val="single"/>
              </w:rPr>
              <w:t>skal</w:t>
            </w:r>
            <w:r>
              <w:rPr>
                <w:i/>
              </w:rPr>
              <w:t xml:space="preserve"> præsenteres i uddannelsesplanen.  Praktikstedet kan præsentere det sekundære specialiseringsområde på samme måde)</w:t>
            </w:r>
          </w:p>
          <w:p w14:paraId="305F63D8" w14:textId="77777777" w:rsidR="00E77C39" w:rsidRDefault="00000000">
            <w:pPr>
              <w:rPr>
                <w:i/>
              </w:rPr>
            </w:pPr>
            <w:r>
              <w:rPr>
                <w:i/>
              </w:rPr>
              <w:t xml:space="preserve">                                                                              Primær:                    Sekundær:</w:t>
            </w:r>
            <w:r>
              <w:rPr>
                <w:noProof/>
              </w:rPr>
              <mc:AlternateContent>
                <mc:Choice Requires="wps">
                  <w:drawing>
                    <wp:anchor distT="0" distB="0" distL="114300" distR="114300" simplePos="0" relativeHeight="251662336" behindDoc="0" locked="0" layoutInCell="1" hidden="0" allowOverlap="1" wp14:anchorId="326BED8D" wp14:editId="7185127C">
                      <wp:simplePos x="0" y="0"/>
                      <wp:positionH relativeFrom="column">
                        <wp:posOffset>5613400</wp:posOffset>
                      </wp:positionH>
                      <wp:positionV relativeFrom="paragraph">
                        <wp:posOffset>279400</wp:posOffset>
                      </wp:positionV>
                      <wp:extent cx="238125" cy="238125"/>
                      <wp:effectExtent l="0" t="0" r="0" b="0"/>
                      <wp:wrapNone/>
                      <wp:docPr id="28" name="Rektangel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8D2921"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26BED8D" id="Rektangel 28" o:spid="_x0000_s1030" style="position:absolute;margin-left:442pt;margin-top:2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zbHAIAAFE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">
                      <v:stroke startarrowwidth="narrow" startarrowlength="short" endarrowwidth="narrow" endarrowlength="short"/>
                      <v:textbox inset="2.53958mm,1.2694mm,2.53958mm,1.2694mm">
                        <w:txbxContent>
                          <w:p w14:paraId="5C8D2921" w14:textId="77777777" w:rsidR="00E77C39" w:rsidRDefault="00E77C39">
                            <w:pPr>
                              <w:spacing w:line="275" w:lineRule="auto"/>
                              <w:textDirection w:val="btLr"/>
                            </w:pPr>
                          </w:p>
                        </w:txbxContent>
                      </v:textbox>
                    </v:rect>
                  </w:pict>
                </mc:Fallback>
              </mc:AlternateContent>
            </w:r>
          </w:p>
          <w:p w14:paraId="56861216" w14:textId="77777777" w:rsidR="00E77C39" w:rsidRDefault="00000000">
            <w:pPr>
              <w:numPr>
                <w:ilvl w:val="0"/>
                <w:numId w:val="1"/>
              </w:numPr>
              <w:spacing w:after="0" w:line="240" w:lineRule="auto"/>
              <w:ind w:left="0" w:firstLine="0"/>
            </w:pPr>
            <w:r>
              <w:t xml:space="preserve">Dagtilbudspædagogik                                                                                                                                  </w:t>
            </w:r>
            <w:r>
              <w:rPr>
                <w:noProof/>
              </w:rPr>
              <mc:AlternateContent>
                <mc:Choice Requires="wps">
                  <w:drawing>
                    <wp:anchor distT="0" distB="0" distL="114300" distR="114300" simplePos="0" relativeHeight="251663360" behindDoc="0" locked="0" layoutInCell="1" hidden="0" allowOverlap="1" wp14:anchorId="19231E34" wp14:editId="734A6DCE">
                      <wp:simplePos x="0" y="0"/>
                      <wp:positionH relativeFrom="column">
                        <wp:posOffset>3911600</wp:posOffset>
                      </wp:positionH>
                      <wp:positionV relativeFrom="paragraph">
                        <wp:posOffset>0</wp:posOffset>
                      </wp:positionV>
                      <wp:extent cx="238125" cy="238125"/>
                      <wp:effectExtent l="0" t="0" r="0" b="0"/>
                      <wp:wrapNone/>
                      <wp:docPr id="24" name="Rektangel 2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D0794C"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19231E34" id="Rektangel 24" o:spid="_x0000_s1031" style="position:absolute;left:0;text-align:left;margin-left:308pt;margin-top:0;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z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">
                      <v:stroke startarrowwidth="narrow" startarrowlength="short" endarrowwidth="narrow" endarrowlength="short"/>
                      <v:textbox inset="2.53958mm,1.2694mm,2.53958mm,1.2694mm">
                        <w:txbxContent>
                          <w:p w14:paraId="11D0794C" w14:textId="77777777" w:rsidR="00E77C39" w:rsidRDefault="00000000">
                            <w:pPr>
                              <w:spacing w:line="275" w:lineRule="auto"/>
                              <w:textDirection w:val="btLr"/>
                            </w:pPr>
                            <w:r>
                              <w:rPr>
                                <w:color w:val="000000"/>
                              </w:rPr>
                              <w:t>x</w:t>
                            </w:r>
                          </w:p>
                        </w:txbxContent>
                      </v:textbox>
                    </v:rect>
                  </w:pict>
                </mc:Fallback>
              </mc:AlternateContent>
            </w:r>
          </w:p>
          <w:p w14:paraId="7070ADCE" w14:textId="77777777" w:rsidR="00E77C39" w:rsidRDefault="00000000">
            <w:r>
              <w:rPr>
                <w:noProof/>
              </w:rPr>
              <mc:AlternateContent>
                <mc:Choice Requires="wps">
                  <w:drawing>
                    <wp:anchor distT="0" distB="0" distL="114300" distR="114300" simplePos="0" relativeHeight="251664384" behindDoc="0" locked="0" layoutInCell="1" hidden="0" allowOverlap="1" wp14:anchorId="09636B87" wp14:editId="4620DEE7">
                      <wp:simplePos x="0" y="0"/>
                      <wp:positionH relativeFrom="column">
                        <wp:posOffset>3911600</wp:posOffset>
                      </wp:positionH>
                      <wp:positionV relativeFrom="paragraph">
                        <wp:posOffset>266700</wp:posOffset>
                      </wp:positionV>
                      <wp:extent cx="238125" cy="238125"/>
                      <wp:effectExtent l="0" t="0" r="0" b="0"/>
                      <wp:wrapNone/>
                      <wp:docPr id="25" name="Rektangel 2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DF46EA"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9636B87" id="Rektangel 25" o:spid="_x0000_s1032" style="position:absolute;margin-left:308pt;margin-top:21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sL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">
                      <v:stroke startarrowwidth="narrow" startarrowlength="short" endarrowwidth="narrow" endarrowlength="short"/>
                      <v:textbox inset="2.53958mm,1.2694mm,2.53958mm,1.2694mm">
                        <w:txbxContent>
                          <w:p w14:paraId="34DF46EA" w14:textId="77777777" w:rsidR="00E77C39" w:rsidRDefault="00E77C39">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6141AFB" wp14:editId="7C5C11EE">
                      <wp:simplePos x="0" y="0"/>
                      <wp:positionH relativeFrom="column">
                        <wp:posOffset>5613400</wp:posOffset>
                      </wp:positionH>
                      <wp:positionV relativeFrom="paragraph">
                        <wp:posOffset>266700</wp:posOffset>
                      </wp:positionV>
                      <wp:extent cx="238125" cy="238125"/>
                      <wp:effectExtent l="0" t="0" r="0" b="0"/>
                      <wp:wrapNone/>
                      <wp:docPr id="34" name="Rektangel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EC156F"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6141AFB" id="Rektangel 34" o:spid="_x0000_s1033" style="position:absolute;margin-left:442pt;margin-top:21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">
                      <v:stroke startarrowwidth="narrow" startarrowlength="short" endarrowwidth="narrow" endarrowlength="short"/>
                      <v:textbox inset="2.53958mm,1.2694mm,2.53958mm,1.2694mm">
                        <w:txbxContent>
                          <w:p w14:paraId="28EC156F" w14:textId="77777777" w:rsidR="00E77C39" w:rsidRDefault="00E77C39">
                            <w:pPr>
                              <w:spacing w:line="275" w:lineRule="auto"/>
                              <w:textDirection w:val="btLr"/>
                            </w:pPr>
                          </w:p>
                        </w:txbxContent>
                      </v:textbox>
                    </v:rect>
                  </w:pict>
                </mc:Fallback>
              </mc:AlternateContent>
            </w:r>
          </w:p>
          <w:p w14:paraId="2DC8B38B" w14:textId="77777777" w:rsidR="00E77C39" w:rsidRDefault="00000000">
            <w:pPr>
              <w:numPr>
                <w:ilvl w:val="0"/>
                <w:numId w:val="1"/>
              </w:numPr>
              <w:spacing w:after="0" w:line="240" w:lineRule="auto"/>
              <w:ind w:left="0" w:firstLine="0"/>
            </w:pPr>
            <w:r>
              <w:t xml:space="preserve">Skole- og fritidspædagogik                                                                                                  </w:t>
            </w:r>
          </w:p>
          <w:p w14:paraId="079CB125" w14:textId="77777777" w:rsidR="00E77C39" w:rsidRDefault="00000000">
            <w:r>
              <w:rPr>
                <w:noProof/>
              </w:rPr>
              <mc:AlternateContent>
                <mc:Choice Requires="wps">
                  <w:drawing>
                    <wp:anchor distT="0" distB="0" distL="114300" distR="114300" simplePos="0" relativeHeight="251666432" behindDoc="0" locked="0" layoutInCell="1" hidden="0" allowOverlap="1" wp14:anchorId="7328D650" wp14:editId="00B2A8D6">
                      <wp:simplePos x="0" y="0"/>
                      <wp:positionH relativeFrom="column">
                        <wp:posOffset>3924300</wp:posOffset>
                      </wp:positionH>
                      <wp:positionV relativeFrom="paragraph">
                        <wp:posOffset>241300</wp:posOffset>
                      </wp:positionV>
                      <wp:extent cx="238125" cy="238125"/>
                      <wp:effectExtent l="0" t="0" r="0" b="0"/>
                      <wp:wrapNone/>
                      <wp:docPr id="22" name="Rektangel 2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2C12AD"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328D650" id="Rektangel 22" o:spid="_x0000_s1034" style="position:absolute;margin-left:309pt;margin-top:19pt;width:18.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5X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">
                      <v:stroke startarrowwidth="narrow" startarrowlength="short" endarrowwidth="narrow" endarrowlength="short"/>
                      <v:textbox inset="2.53958mm,1.2694mm,2.53958mm,1.2694mm">
                        <w:txbxContent>
                          <w:p w14:paraId="692C12AD" w14:textId="77777777" w:rsidR="00E77C39" w:rsidRDefault="00E77C39">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103D143" wp14:editId="6A7FE808">
                      <wp:simplePos x="0" y="0"/>
                      <wp:positionH relativeFrom="column">
                        <wp:posOffset>5626100</wp:posOffset>
                      </wp:positionH>
                      <wp:positionV relativeFrom="paragraph">
                        <wp:posOffset>228600</wp:posOffset>
                      </wp:positionV>
                      <wp:extent cx="238125" cy="238125"/>
                      <wp:effectExtent l="0" t="0" r="0" b="0"/>
                      <wp:wrapNone/>
                      <wp:docPr id="36" name="Rektangel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6B3743"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6103D143" id="Rektangel 36" o:spid="_x0000_s1035" style="position:absolute;margin-left:443pt;margin-top:18pt;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">
                      <v:stroke startarrowwidth="narrow" startarrowlength="short" endarrowwidth="narrow" endarrowlength="short"/>
                      <v:textbox inset="2.53958mm,1.2694mm,2.53958mm,1.2694mm">
                        <w:txbxContent>
                          <w:p w14:paraId="456B3743" w14:textId="77777777" w:rsidR="00E77C39" w:rsidRDefault="00E77C39">
                            <w:pPr>
                              <w:spacing w:line="275" w:lineRule="auto"/>
                              <w:textDirection w:val="btLr"/>
                            </w:pPr>
                          </w:p>
                        </w:txbxContent>
                      </v:textbox>
                    </v:rect>
                  </w:pict>
                </mc:Fallback>
              </mc:AlternateContent>
            </w:r>
          </w:p>
          <w:p w14:paraId="21447D29" w14:textId="77777777" w:rsidR="00E77C39" w:rsidRDefault="00000000">
            <w:pPr>
              <w:numPr>
                <w:ilvl w:val="0"/>
                <w:numId w:val="1"/>
              </w:numPr>
              <w:spacing w:after="0" w:line="240" w:lineRule="auto"/>
              <w:ind w:left="0" w:firstLine="0"/>
            </w:pPr>
            <w:r>
              <w:t xml:space="preserve">Social- og </w:t>
            </w:r>
            <w:proofErr w:type="spellStart"/>
            <w:r>
              <w:t>specialpædagogik</w:t>
            </w:r>
            <w:proofErr w:type="spellEnd"/>
            <w:r>
              <w:t xml:space="preserve">                                                                     </w:t>
            </w:r>
          </w:p>
        </w:tc>
      </w:tr>
      <w:tr w:rsidR="00E77C39" w14:paraId="4BA87F6F" w14:textId="77777777">
        <w:trPr>
          <w:trHeight w:val="2540"/>
        </w:trPr>
        <w:tc>
          <w:tcPr>
            <w:tcW w:w="13426" w:type="dxa"/>
            <w:tcBorders>
              <w:top w:val="single" w:sz="4" w:space="0" w:color="000000"/>
              <w:left w:val="single" w:sz="4" w:space="0" w:color="000000"/>
              <w:bottom w:val="single" w:sz="4" w:space="0" w:color="000000"/>
              <w:right w:val="single" w:sz="4" w:space="0" w:color="000000"/>
            </w:tcBorders>
            <w:shd w:val="clear" w:color="auto" w:fill="EEECE1"/>
          </w:tcPr>
          <w:p w14:paraId="2F186AED" w14:textId="77777777" w:rsidR="00E77C39" w:rsidRDefault="00000000">
            <w:pPr>
              <w:shd w:val="clear" w:color="auto" w:fill="EEECE1"/>
              <w:spacing w:line="360" w:lineRule="auto"/>
              <w:rPr>
                <w:b/>
              </w:rPr>
            </w:pPr>
            <w:r>
              <w:rPr>
                <w:b/>
              </w:rPr>
              <w:lastRenderedPageBreak/>
              <w:t>Valgfagsområder:</w:t>
            </w:r>
          </w:p>
          <w:p w14:paraId="56CAD73E" w14:textId="77777777" w:rsidR="00E77C39" w:rsidRDefault="00000000">
            <w:pPr>
              <w:shd w:val="clear" w:color="auto" w:fill="EEECE1"/>
              <w:spacing w:line="240" w:lineRule="auto"/>
            </w:pPr>
            <w:r>
              <w:t xml:space="preserve">Følgende emneområder er valgfag for de studerende i løbet af uddannelsen. </w:t>
            </w:r>
          </w:p>
          <w:p w14:paraId="3EB05ADD" w14:textId="77777777" w:rsidR="00E77C39" w:rsidRDefault="00000000">
            <w:pPr>
              <w:shd w:val="clear" w:color="auto" w:fill="EEECE1"/>
              <w:spacing w:line="240" w:lineRule="auto"/>
            </w:pPr>
            <w:r>
              <w:t>Hvilke af disse emneområder kan ses i det daglige arbejde i institutionen?</w:t>
            </w:r>
          </w:p>
          <w:p w14:paraId="0E9A94FF" w14:textId="77777777" w:rsidR="00E77C39" w:rsidRDefault="00000000">
            <w:pPr>
              <w:spacing w:line="240" w:lineRule="auto"/>
            </w:pPr>
            <w:r>
              <w:t xml:space="preserve">                                                       </w:t>
            </w:r>
            <w:r>
              <w:rPr>
                <w:noProof/>
              </w:rPr>
              <mc:AlternateContent>
                <mc:Choice Requires="wps">
                  <w:drawing>
                    <wp:anchor distT="0" distB="0" distL="114300" distR="114300" simplePos="0" relativeHeight="251668480" behindDoc="0" locked="0" layoutInCell="1" hidden="0" allowOverlap="1" wp14:anchorId="47F56767" wp14:editId="2C8CB4DC">
                      <wp:simplePos x="0" y="0"/>
                      <wp:positionH relativeFrom="column">
                        <wp:posOffset>3822700</wp:posOffset>
                      </wp:positionH>
                      <wp:positionV relativeFrom="paragraph">
                        <wp:posOffset>254000</wp:posOffset>
                      </wp:positionV>
                      <wp:extent cx="238125" cy="238760"/>
                      <wp:effectExtent l="0" t="0" r="0" b="0"/>
                      <wp:wrapNone/>
                      <wp:docPr id="26" name="Rektangel 26"/>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4A5F43"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47F56767" id="Rektangel 26" o:spid="_x0000_s1036" style="position:absolute;margin-left:301pt;margin-top:20pt;width:18.75pt;height:18.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">
                      <v:stroke startarrowwidth="narrow" startarrowlength="short" endarrowwidth="narrow" endarrowlength="short"/>
                      <v:textbox inset="2.53958mm,1.2694mm,2.53958mm,1.2694mm">
                        <w:txbxContent>
                          <w:p w14:paraId="0C4A5F43" w14:textId="77777777" w:rsidR="00E77C39" w:rsidRDefault="00000000">
                            <w:pPr>
                              <w:spacing w:line="275" w:lineRule="auto"/>
                              <w:textDirection w:val="btLr"/>
                            </w:pPr>
                            <w:r>
                              <w:rPr>
                                <w:color w:val="000000"/>
                              </w:rPr>
                              <w:t>x</w:t>
                            </w:r>
                          </w:p>
                        </w:txbxContent>
                      </v:textbox>
                    </v:rect>
                  </w:pict>
                </mc:Fallback>
              </mc:AlternateContent>
            </w:r>
          </w:p>
          <w:p w14:paraId="5B52C3C4" w14:textId="77777777" w:rsidR="00E77C39" w:rsidRDefault="00000000">
            <w:pPr>
              <w:spacing w:line="360" w:lineRule="auto"/>
              <w:ind w:left="280"/>
            </w:pPr>
            <w:r>
              <w:t>1) Kreative udtryksformer.</w:t>
            </w:r>
            <w:r>
              <w:rPr>
                <w:noProof/>
              </w:rPr>
              <mc:AlternateContent>
                <mc:Choice Requires="wps">
                  <w:drawing>
                    <wp:anchor distT="0" distB="0" distL="114300" distR="114300" simplePos="0" relativeHeight="251669504" behindDoc="0" locked="0" layoutInCell="1" hidden="0" allowOverlap="1" wp14:anchorId="2D03189E" wp14:editId="6AD41DD1">
                      <wp:simplePos x="0" y="0"/>
                      <wp:positionH relativeFrom="column">
                        <wp:posOffset>3822700</wp:posOffset>
                      </wp:positionH>
                      <wp:positionV relativeFrom="paragraph">
                        <wp:posOffset>330200</wp:posOffset>
                      </wp:positionV>
                      <wp:extent cx="238125" cy="238760"/>
                      <wp:effectExtent l="0" t="0" r="0" b="0"/>
                      <wp:wrapNone/>
                      <wp:docPr id="29" name="Rektangel 29"/>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ADD075" w14:textId="77777777" w:rsidR="00E77C39" w:rsidRDefault="00000000">
                                  <w:pPr>
                                    <w:spacing w:line="275" w:lineRule="auto"/>
                                    <w:textDirection w:val="btLr"/>
                                  </w:pPr>
                                  <w:r>
                                    <w:rPr>
                                      <w:color w:val="000000"/>
                                    </w:rPr>
                                    <w:t>xx</w:t>
                                  </w:r>
                                </w:p>
                              </w:txbxContent>
                            </wps:txbx>
                            <wps:bodyPr spcFirstLastPara="1" wrap="square" lIns="91425" tIns="45700" rIns="91425" bIns="45700" anchor="t" anchorCtr="0">
                              <a:noAutofit/>
                            </wps:bodyPr>
                          </wps:wsp>
                        </a:graphicData>
                      </a:graphic>
                    </wp:anchor>
                  </w:drawing>
                </mc:Choice>
                <mc:Fallback>
                  <w:pict>
                    <v:rect w14:anchorId="2D03189E" id="Rektangel 29" o:spid="_x0000_s1037" style="position:absolute;left:0;text-align:left;margin-left:301pt;margin-top:26pt;width:18.75pt;height:18.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">
                      <v:stroke startarrowwidth="narrow" startarrowlength="short" endarrowwidth="narrow" endarrowlength="short"/>
                      <v:textbox inset="2.53958mm,1.2694mm,2.53958mm,1.2694mm">
                        <w:txbxContent>
                          <w:p w14:paraId="43ADD075" w14:textId="77777777" w:rsidR="00E77C39" w:rsidRDefault="00000000">
                            <w:pPr>
                              <w:spacing w:line="275" w:lineRule="auto"/>
                              <w:textDirection w:val="btLr"/>
                            </w:pPr>
                            <w:r>
                              <w:rPr>
                                <w:color w:val="000000"/>
                              </w:rPr>
                              <w:t>xx</w:t>
                            </w:r>
                          </w:p>
                        </w:txbxContent>
                      </v:textbox>
                    </v:rect>
                  </w:pict>
                </mc:Fallback>
              </mc:AlternateContent>
            </w:r>
          </w:p>
          <w:p w14:paraId="112D1AD6" w14:textId="77777777" w:rsidR="00E77C39" w:rsidRDefault="00000000">
            <w:pPr>
              <w:spacing w:line="360" w:lineRule="auto"/>
              <w:ind w:left="280"/>
            </w:pPr>
            <w:r>
              <w:t>2) Natur og udeliv.</w:t>
            </w:r>
            <w:r>
              <w:rPr>
                <w:noProof/>
              </w:rPr>
              <mc:AlternateContent>
                <mc:Choice Requires="wps">
                  <w:drawing>
                    <wp:anchor distT="0" distB="0" distL="114300" distR="114300" simplePos="0" relativeHeight="251670528" behindDoc="0" locked="0" layoutInCell="1" hidden="0" allowOverlap="1" wp14:anchorId="6688D282" wp14:editId="2A00C189">
                      <wp:simplePos x="0" y="0"/>
                      <wp:positionH relativeFrom="column">
                        <wp:posOffset>3822700</wp:posOffset>
                      </wp:positionH>
                      <wp:positionV relativeFrom="paragraph">
                        <wp:posOffset>330200</wp:posOffset>
                      </wp:positionV>
                      <wp:extent cx="238125" cy="238760"/>
                      <wp:effectExtent l="0" t="0" r="0" b="0"/>
                      <wp:wrapNone/>
                      <wp:docPr id="27" name="Rektangel 27"/>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3C25B2"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6688D282" id="Rektangel 27" o:spid="_x0000_s1038" style="position:absolute;left:0;text-align:left;margin-left:301pt;margin-top:26pt;width:18.75pt;height:18.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">
                      <v:stroke startarrowwidth="narrow" startarrowlength="short" endarrowwidth="narrow" endarrowlength="short"/>
                      <v:textbox inset="2.53958mm,1.2694mm,2.53958mm,1.2694mm">
                        <w:txbxContent>
                          <w:p w14:paraId="1E3C25B2" w14:textId="77777777" w:rsidR="00E77C39" w:rsidRDefault="00000000">
                            <w:pPr>
                              <w:spacing w:line="275" w:lineRule="auto"/>
                              <w:textDirection w:val="btLr"/>
                            </w:pPr>
                            <w:r>
                              <w:rPr>
                                <w:color w:val="000000"/>
                              </w:rPr>
                              <w:t>x</w:t>
                            </w:r>
                          </w:p>
                        </w:txbxContent>
                      </v:textbox>
                    </v:rect>
                  </w:pict>
                </mc:Fallback>
              </mc:AlternateContent>
            </w:r>
          </w:p>
          <w:p w14:paraId="0A6B350C" w14:textId="77777777" w:rsidR="00E77C39" w:rsidRDefault="00000000">
            <w:pPr>
              <w:spacing w:line="360" w:lineRule="auto"/>
              <w:ind w:left="280"/>
            </w:pPr>
            <w:r>
              <w:t>3) Sundhedsfremme og bevægelse.</w:t>
            </w:r>
          </w:p>
          <w:p w14:paraId="4DDED4C4" w14:textId="77777777" w:rsidR="00E77C39" w:rsidRDefault="00000000">
            <w:pPr>
              <w:spacing w:line="360" w:lineRule="auto"/>
              <w:ind w:left="280"/>
            </w:pPr>
            <w:r>
              <w:t>4) Medier og digital kultur.</w:t>
            </w:r>
            <w:r>
              <w:rPr>
                <w:noProof/>
              </w:rPr>
              <mc:AlternateContent>
                <mc:Choice Requires="wps">
                  <w:drawing>
                    <wp:anchor distT="0" distB="0" distL="114300" distR="114300" simplePos="0" relativeHeight="251671552" behindDoc="0" locked="0" layoutInCell="1" hidden="0" allowOverlap="1" wp14:anchorId="7A0D655B" wp14:editId="6EF643ED">
                      <wp:simplePos x="0" y="0"/>
                      <wp:positionH relativeFrom="column">
                        <wp:posOffset>3822700</wp:posOffset>
                      </wp:positionH>
                      <wp:positionV relativeFrom="paragraph">
                        <wp:posOffset>0</wp:posOffset>
                      </wp:positionV>
                      <wp:extent cx="238125" cy="238760"/>
                      <wp:effectExtent l="0" t="0" r="0" b="0"/>
                      <wp:wrapNone/>
                      <wp:docPr id="30" name="Rektangel 30"/>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6F20A6" w14:textId="77777777" w:rsidR="00E77C39" w:rsidRDefault="00E77C3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A0D655B" id="Rektangel 30" o:spid="_x0000_s1039" style="position:absolute;left:0;text-align:left;margin-left:301pt;margin-top:0;width:18.75pt;height:18.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">
                      <v:stroke startarrowwidth="narrow" startarrowlength="short" endarrowwidth="narrow" endarrowlength="short"/>
                      <v:textbox inset="2.53958mm,1.2694mm,2.53958mm,1.2694mm">
                        <w:txbxContent>
                          <w:p w14:paraId="106F20A6" w14:textId="77777777" w:rsidR="00E77C39" w:rsidRDefault="00E77C39">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898BC47" wp14:editId="167BE043">
                      <wp:simplePos x="0" y="0"/>
                      <wp:positionH relativeFrom="column">
                        <wp:posOffset>3822700</wp:posOffset>
                      </wp:positionH>
                      <wp:positionV relativeFrom="paragraph">
                        <wp:posOffset>342900</wp:posOffset>
                      </wp:positionV>
                      <wp:extent cx="238125" cy="238760"/>
                      <wp:effectExtent l="0" t="0" r="0" b="0"/>
                      <wp:wrapNone/>
                      <wp:docPr id="23" name="Rektangel 23"/>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DEF62B"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7898BC47" id="Rektangel 23" o:spid="_x0000_s1040" style="position:absolute;left:0;text-align:left;margin-left:301pt;margin-top:27pt;width:18.75pt;height:18.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">
                      <v:stroke startarrowwidth="narrow" startarrowlength="short" endarrowwidth="narrow" endarrowlength="short"/>
                      <v:textbox inset="2.53958mm,1.2694mm,2.53958mm,1.2694mm">
                        <w:txbxContent>
                          <w:p w14:paraId="5FDEF62B" w14:textId="77777777" w:rsidR="00E77C39" w:rsidRDefault="00000000">
                            <w:pPr>
                              <w:spacing w:line="275" w:lineRule="auto"/>
                              <w:textDirection w:val="btLr"/>
                            </w:pPr>
                            <w:r>
                              <w:rPr>
                                <w:color w:val="000000"/>
                              </w:rPr>
                              <w:t>x</w:t>
                            </w:r>
                          </w:p>
                        </w:txbxContent>
                      </v:textbox>
                    </v:rect>
                  </w:pict>
                </mc:Fallback>
              </mc:AlternateContent>
            </w:r>
          </w:p>
          <w:p w14:paraId="78954103" w14:textId="77777777" w:rsidR="00E77C39" w:rsidRDefault="00000000">
            <w:pPr>
              <w:spacing w:line="360" w:lineRule="auto"/>
              <w:ind w:left="280"/>
            </w:pPr>
            <w:r>
              <w:t>5) Kulturprojekter og kulturelt iværksætteri.</w:t>
            </w:r>
            <w:r>
              <w:rPr>
                <w:noProof/>
              </w:rPr>
              <mc:AlternateContent>
                <mc:Choice Requires="wps">
                  <w:drawing>
                    <wp:anchor distT="0" distB="0" distL="114300" distR="114300" simplePos="0" relativeHeight="251673600" behindDoc="0" locked="0" layoutInCell="1" hidden="0" allowOverlap="1" wp14:anchorId="2957368B" wp14:editId="11D441EC">
                      <wp:simplePos x="0" y="0"/>
                      <wp:positionH relativeFrom="column">
                        <wp:posOffset>3822700</wp:posOffset>
                      </wp:positionH>
                      <wp:positionV relativeFrom="paragraph">
                        <wp:posOffset>342900</wp:posOffset>
                      </wp:positionV>
                      <wp:extent cx="238125" cy="238760"/>
                      <wp:effectExtent l="0" t="0" r="0" b="0"/>
                      <wp:wrapNone/>
                      <wp:docPr id="20" name="Rektangel 20"/>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684916" w14:textId="77777777" w:rsidR="00E77C39" w:rsidRDefault="00000000">
                                  <w:pPr>
                                    <w:spacing w:line="275" w:lineRule="auto"/>
                                    <w:textDirection w:val="btLr"/>
                                  </w:pPr>
                                  <w:r>
                                    <w:rPr>
                                      <w:color w:val="000000"/>
                                    </w:rPr>
                                    <w:t>xx</w:t>
                                  </w:r>
                                </w:p>
                              </w:txbxContent>
                            </wps:txbx>
                            <wps:bodyPr spcFirstLastPara="1" wrap="square" lIns="91425" tIns="45700" rIns="91425" bIns="45700" anchor="t" anchorCtr="0">
                              <a:noAutofit/>
                            </wps:bodyPr>
                          </wps:wsp>
                        </a:graphicData>
                      </a:graphic>
                    </wp:anchor>
                  </w:drawing>
                </mc:Choice>
                <mc:Fallback>
                  <w:pict>
                    <v:rect w14:anchorId="2957368B" id="Rektangel 20" o:spid="_x0000_s1041" style="position:absolute;left:0;text-align:left;margin-left:301pt;margin-top:27pt;width:18.75pt;height:1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">
                      <v:stroke startarrowwidth="narrow" startarrowlength="short" endarrowwidth="narrow" endarrowlength="short"/>
                      <v:textbox inset="2.53958mm,1.2694mm,2.53958mm,1.2694mm">
                        <w:txbxContent>
                          <w:p w14:paraId="3C684916" w14:textId="77777777" w:rsidR="00E77C39" w:rsidRDefault="00000000">
                            <w:pPr>
                              <w:spacing w:line="275" w:lineRule="auto"/>
                              <w:textDirection w:val="btLr"/>
                            </w:pPr>
                            <w:r>
                              <w:rPr>
                                <w:color w:val="000000"/>
                              </w:rPr>
                              <w:t>xx</w:t>
                            </w:r>
                          </w:p>
                        </w:txbxContent>
                      </v:textbox>
                    </v:rect>
                  </w:pict>
                </mc:Fallback>
              </mc:AlternateContent>
            </w:r>
          </w:p>
          <w:p w14:paraId="10EBF9D1" w14:textId="77777777" w:rsidR="00E77C39" w:rsidRDefault="00000000">
            <w:pPr>
              <w:spacing w:line="360" w:lineRule="auto"/>
              <w:ind w:left="280"/>
            </w:pPr>
            <w:r>
              <w:t>6) Social innovation og entreprenørskab.</w:t>
            </w:r>
            <w:r>
              <w:rPr>
                <w:noProof/>
              </w:rPr>
              <mc:AlternateContent>
                <mc:Choice Requires="wps">
                  <w:drawing>
                    <wp:anchor distT="0" distB="0" distL="114300" distR="114300" simplePos="0" relativeHeight="251674624" behindDoc="0" locked="0" layoutInCell="1" hidden="0" allowOverlap="1" wp14:anchorId="16F1C2E5" wp14:editId="53CE7B98">
                      <wp:simplePos x="0" y="0"/>
                      <wp:positionH relativeFrom="column">
                        <wp:posOffset>3822700</wp:posOffset>
                      </wp:positionH>
                      <wp:positionV relativeFrom="paragraph">
                        <wp:posOffset>330200</wp:posOffset>
                      </wp:positionV>
                      <wp:extent cx="238125" cy="238760"/>
                      <wp:effectExtent l="0" t="0" r="0" b="0"/>
                      <wp:wrapNone/>
                      <wp:docPr id="31" name="Rektangel 31"/>
                      <wp:cNvGraphicFramePr/>
                      <a:graphic xmlns:a="http://schemas.openxmlformats.org/drawingml/2006/main">
                        <a:graphicData uri="http://schemas.microsoft.com/office/word/2010/wordprocessingShape">
                          <wps:wsp>
                            <wps:cNvSpPr/>
                            <wps:spPr>
                              <a:xfrm>
                                <a:off x="5231700" y="3665383"/>
                                <a:ext cx="228600" cy="22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59A784" w14:textId="77777777" w:rsidR="00E77C39" w:rsidRDefault="00000000">
                                  <w:pPr>
                                    <w:spacing w:line="275" w:lineRule="auto"/>
                                    <w:textDirection w:val="btLr"/>
                                  </w:pPr>
                                  <w:r>
                                    <w:rPr>
                                      <w:color w:val="000000"/>
                                    </w:rPr>
                                    <w:t>x</w:t>
                                  </w:r>
                                </w:p>
                              </w:txbxContent>
                            </wps:txbx>
                            <wps:bodyPr spcFirstLastPara="1" wrap="square" lIns="91425" tIns="45700" rIns="91425" bIns="45700" anchor="t" anchorCtr="0">
                              <a:noAutofit/>
                            </wps:bodyPr>
                          </wps:wsp>
                        </a:graphicData>
                      </a:graphic>
                    </wp:anchor>
                  </w:drawing>
                </mc:Choice>
                <mc:Fallback>
                  <w:pict>
                    <v:rect w14:anchorId="16F1C2E5" id="Rektangel 31" o:spid="_x0000_s1042" style="position:absolute;left:0;text-align:left;margin-left:301pt;margin-top:26pt;width:18.75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">
                      <v:stroke startarrowwidth="narrow" startarrowlength="short" endarrowwidth="narrow" endarrowlength="short"/>
                      <v:textbox inset="2.53958mm,1.2694mm,2.53958mm,1.2694mm">
                        <w:txbxContent>
                          <w:p w14:paraId="3A59A784" w14:textId="77777777" w:rsidR="00E77C39" w:rsidRDefault="00000000">
                            <w:pPr>
                              <w:spacing w:line="275" w:lineRule="auto"/>
                              <w:textDirection w:val="btLr"/>
                            </w:pPr>
                            <w:r>
                              <w:rPr>
                                <w:color w:val="000000"/>
                              </w:rPr>
                              <w:t>x</w:t>
                            </w:r>
                          </w:p>
                        </w:txbxContent>
                      </v:textbox>
                    </v:rect>
                  </w:pict>
                </mc:Fallback>
              </mc:AlternateContent>
            </w:r>
          </w:p>
          <w:p w14:paraId="47DB85CA" w14:textId="77777777" w:rsidR="00E77C39" w:rsidRDefault="00000000">
            <w:pPr>
              <w:spacing w:line="360" w:lineRule="auto"/>
              <w:ind w:left="280"/>
            </w:pPr>
            <w:r>
              <w:t xml:space="preserve">7) Kulturmøde og </w:t>
            </w:r>
            <w:proofErr w:type="spellStart"/>
            <w:r>
              <w:t>interkulturalitet</w:t>
            </w:r>
            <w:proofErr w:type="spellEnd"/>
            <w:r>
              <w:t>.</w:t>
            </w:r>
          </w:p>
        </w:tc>
      </w:tr>
    </w:tbl>
    <w:p w14:paraId="1A2D9221" w14:textId="77777777" w:rsidR="00E77C39" w:rsidRDefault="00000000">
      <w:r>
        <w:br w:type="page"/>
      </w:r>
    </w:p>
    <w:tbl>
      <w:tblPr>
        <w:tblStyle w:val="a1"/>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088"/>
        <w:gridCol w:w="7140"/>
      </w:tblGrid>
      <w:tr w:rsidR="00E77C39" w14:paraId="30A28DE0" w14:textId="77777777">
        <w:tc>
          <w:tcPr>
            <w:tcW w:w="13426" w:type="dxa"/>
            <w:gridSpan w:val="3"/>
            <w:tcBorders>
              <w:top w:val="single" w:sz="4" w:space="0" w:color="000000"/>
              <w:left w:val="single" w:sz="4" w:space="0" w:color="000000"/>
              <w:bottom w:val="single" w:sz="4" w:space="0" w:color="000000"/>
              <w:right w:val="single" w:sz="4" w:space="0" w:color="000000"/>
            </w:tcBorders>
            <w:shd w:val="clear" w:color="auto" w:fill="92D050"/>
          </w:tcPr>
          <w:p w14:paraId="614BB66E" w14:textId="77777777" w:rsidR="00E77C39" w:rsidRDefault="00000000">
            <w:pPr>
              <w:jc w:val="center"/>
              <w:rPr>
                <w:b/>
                <w:sz w:val="28"/>
                <w:szCs w:val="28"/>
              </w:rPr>
            </w:pPr>
            <w:r>
              <w:rPr>
                <w:b/>
                <w:sz w:val="28"/>
                <w:szCs w:val="28"/>
              </w:rPr>
              <w:lastRenderedPageBreak/>
              <w:t>Uddannelsesplan 1. Praktik (Grundfagligheden)</w:t>
            </w:r>
          </w:p>
        </w:tc>
      </w:tr>
      <w:tr w:rsidR="00E77C39" w14:paraId="438AC3C8" w14:textId="77777777">
        <w:tc>
          <w:tcPr>
            <w:tcW w:w="13426" w:type="dxa"/>
            <w:gridSpan w:val="3"/>
            <w:tcBorders>
              <w:top w:val="single" w:sz="4" w:space="0" w:color="000000"/>
              <w:left w:val="single" w:sz="4" w:space="0" w:color="000000"/>
              <w:bottom w:val="single" w:sz="4" w:space="0" w:color="000000"/>
              <w:right w:val="single" w:sz="4" w:space="0" w:color="000000"/>
            </w:tcBorders>
            <w:shd w:val="clear" w:color="auto" w:fill="EEECE1"/>
          </w:tcPr>
          <w:p w14:paraId="6729A423" w14:textId="77777777" w:rsidR="00E77C39" w:rsidRDefault="00000000">
            <w:pPr>
              <w:rPr>
                <w:b/>
                <w:i/>
                <w:color w:val="000000"/>
              </w:rPr>
            </w:pPr>
            <w:r>
              <w:rPr>
                <w:b/>
                <w:i/>
                <w:color w:val="000000"/>
              </w:rPr>
              <w:t xml:space="preserve">Kompetencemål: </w:t>
            </w:r>
            <w:r>
              <w:rPr>
                <w:i/>
                <w:color w:val="000000"/>
              </w:rPr>
              <w:t>De studerende kan begrunde, tilrettelægge, gennemføre og evaluere pædagogiske aktiviteter gennem deltagelse i pædagogisk praksis på praktikstedet, herunder vurdere egne læreprocesser i praksis.</w:t>
            </w:r>
          </w:p>
        </w:tc>
      </w:tr>
      <w:tr w:rsidR="00E77C39" w14:paraId="19B55F0F"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3D85AD2B" w14:textId="77777777" w:rsidR="00E77C39" w:rsidRDefault="00000000">
            <w:pPr>
              <w:spacing w:after="280"/>
              <w:rPr>
                <w:i/>
                <w:color w:val="000000"/>
              </w:rPr>
            </w:pPr>
            <w:r>
              <w:rPr>
                <w:b/>
                <w:i/>
                <w:color w:val="000000"/>
              </w:rPr>
              <w:t>Vidensmål:</w:t>
            </w:r>
            <w:r>
              <w:rPr>
                <w:i/>
                <w:color w:val="000000"/>
              </w:rPr>
              <w:t xml:space="preserve"> Den studerende har viden om</w:t>
            </w:r>
          </w:p>
          <w:tbl>
            <w:tblPr>
              <w:tblStyle w:val="a2"/>
              <w:tblW w:w="6" w:type="dxa"/>
              <w:tblInd w:w="0" w:type="dxa"/>
              <w:tblLayout w:type="fixed"/>
              <w:tblLook w:val="0400" w:firstRow="0" w:lastRow="0" w:firstColumn="0" w:lastColumn="0" w:noHBand="0" w:noVBand="1"/>
            </w:tblPr>
            <w:tblGrid>
              <w:gridCol w:w="20"/>
            </w:tblGrid>
            <w:tr w:rsidR="00E77C39" w14:paraId="5E24A93B" w14:textId="77777777">
              <w:tc>
                <w:tcPr>
                  <w:tcW w:w="6" w:type="dxa"/>
                </w:tcPr>
                <w:p w14:paraId="4C511879" w14:textId="77777777" w:rsidR="00E77C39" w:rsidRDefault="00E77C39"/>
              </w:tc>
            </w:tr>
          </w:tbl>
          <w:p w14:paraId="3F7D1D04" w14:textId="77777777" w:rsidR="00E77C39" w:rsidRDefault="00E77C39">
            <w:pPr>
              <w:spacing w:before="280"/>
              <w:rPr>
                <w:b/>
                <w:i/>
                <w:color w:val="00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EEECE1"/>
          </w:tcPr>
          <w:p w14:paraId="3DCF0176" w14:textId="77777777" w:rsidR="00E77C39" w:rsidRDefault="00000000">
            <w:pPr>
              <w:rPr>
                <w:b/>
                <w:i/>
                <w:color w:val="000000"/>
              </w:rPr>
            </w:pPr>
            <w:r>
              <w:rPr>
                <w:b/>
                <w:i/>
                <w:color w:val="000000"/>
              </w:rPr>
              <w:t>Færdighedsmål:</w:t>
            </w:r>
            <w:r>
              <w:rPr>
                <w:i/>
                <w:color w:val="000000"/>
              </w:rPr>
              <w:t xml:space="preserve"> Den studerende kan</w:t>
            </w:r>
          </w:p>
        </w:tc>
        <w:tc>
          <w:tcPr>
            <w:tcW w:w="7140" w:type="dxa"/>
            <w:tcBorders>
              <w:top w:val="single" w:sz="4" w:space="0" w:color="000000"/>
              <w:left w:val="single" w:sz="4" w:space="0" w:color="000000"/>
              <w:bottom w:val="single" w:sz="4" w:space="0" w:color="000000"/>
              <w:right w:val="single" w:sz="4" w:space="0" w:color="000000"/>
            </w:tcBorders>
            <w:shd w:val="clear" w:color="auto" w:fill="EEECE1"/>
          </w:tcPr>
          <w:p w14:paraId="4977F1FF" w14:textId="77777777" w:rsidR="00E77C39" w:rsidRDefault="00000000">
            <w:pPr>
              <w:rPr>
                <w:b/>
              </w:rPr>
            </w:pPr>
            <w:r>
              <w:rPr>
                <w:b/>
              </w:rPr>
              <w:t>Hvilke muligheder for læring kan etableres gennem den daglige pædagogiske praksis og praktikvejledningen?</w:t>
            </w:r>
          </w:p>
          <w:p w14:paraId="198B8D38" w14:textId="77777777" w:rsidR="00E77C39" w:rsidRDefault="00000000">
            <w:pPr>
              <w:rPr>
                <w:b/>
              </w:rPr>
            </w:pPr>
            <w:r>
              <w:t xml:space="preserve">(fx Hvordan arbejder praktikstedet med dette? hvilke læringsmuligheder tilbyder praktikstedet den </w:t>
            </w:r>
            <w:proofErr w:type="spellStart"/>
            <w:r>
              <w:t>studerene</w:t>
            </w:r>
            <w:proofErr w:type="spellEnd"/>
            <w:r>
              <w:t>? Og hvordan understøtter praktikstedet den studerendes læring indenfor dette?)</w:t>
            </w:r>
          </w:p>
        </w:tc>
      </w:tr>
      <w:tr w:rsidR="00E77C39" w14:paraId="4E33A7A4"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5E0C8163" w14:textId="77777777" w:rsidR="00E77C39" w:rsidRDefault="00000000">
            <w:pPr>
              <w:rPr>
                <w:b/>
                <w:i/>
                <w:color w:val="000000"/>
              </w:rPr>
            </w:pPr>
            <w:r>
              <w:rPr>
                <w:i/>
                <w:color w:val="000000"/>
              </w:rPr>
              <w:t>praktikstedets målgrupper samt praktikstedets pædagogiske og samfundsmæssige opgaver,</w:t>
            </w:r>
          </w:p>
        </w:tc>
        <w:tc>
          <w:tcPr>
            <w:tcW w:w="3088" w:type="dxa"/>
            <w:tcBorders>
              <w:top w:val="single" w:sz="4" w:space="0" w:color="000000"/>
              <w:left w:val="single" w:sz="4" w:space="0" w:color="000000"/>
              <w:bottom w:val="single" w:sz="4" w:space="0" w:color="000000"/>
              <w:right w:val="single" w:sz="4" w:space="0" w:color="000000"/>
            </w:tcBorders>
            <w:shd w:val="clear" w:color="auto" w:fill="EEECE1"/>
          </w:tcPr>
          <w:p w14:paraId="20CCA2FC" w14:textId="77777777" w:rsidR="00E77C39" w:rsidRDefault="00000000">
            <w:pPr>
              <w:rPr>
                <w:b/>
                <w:i/>
                <w:color w:val="000000"/>
              </w:rPr>
            </w:pPr>
            <w:r>
              <w:rPr>
                <w:i/>
                <w:color w:val="000000"/>
              </w:rPr>
              <w:t>anvende viden om praktikstedets samfundsmæssige opgaver i tilrettelæggelsen af det pædagogiske arbejde,</w:t>
            </w:r>
          </w:p>
        </w:tc>
        <w:tc>
          <w:tcPr>
            <w:tcW w:w="7140" w:type="dxa"/>
            <w:tcBorders>
              <w:top w:val="single" w:sz="4" w:space="0" w:color="000000"/>
              <w:left w:val="single" w:sz="4" w:space="0" w:color="000000"/>
              <w:bottom w:val="single" w:sz="4" w:space="0" w:color="000000"/>
              <w:right w:val="single" w:sz="4" w:space="0" w:color="000000"/>
            </w:tcBorders>
            <w:shd w:val="clear" w:color="auto" w:fill="FFFFFF"/>
          </w:tcPr>
          <w:p w14:paraId="6595663A" w14:textId="77777777" w:rsidR="00E77C39" w:rsidRDefault="00E77C39">
            <w:pPr>
              <w:spacing w:after="280"/>
              <w:rPr>
                <w:i/>
                <w:color w:val="000000"/>
              </w:rPr>
            </w:pPr>
          </w:p>
          <w:p w14:paraId="2F7FA041" w14:textId="77777777" w:rsidR="00E77C39" w:rsidRDefault="00E77C39">
            <w:pPr>
              <w:spacing w:before="280"/>
              <w:rPr>
                <w:i/>
                <w:color w:val="000000"/>
              </w:rPr>
            </w:pPr>
          </w:p>
        </w:tc>
      </w:tr>
      <w:tr w:rsidR="00E77C39" w14:paraId="2117D1FC"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2EB32A1A" w14:textId="77777777" w:rsidR="00E77C39" w:rsidRDefault="00000000">
            <w:pPr>
              <w:rPr>
                <w:b/>
                <w:i/>
                <w:color w:val="000000"/>
              </w:rPr>
            </w:pPr>
            <w:r>
              <w:rPr>
                <w:i/>
                <w:color w:val="000000"/>
              </w:rPr>
              <w:t>målsætning, tilrettelæggelse og organisering af pædagogisk praksis, herunder om pædagogiske metoders effekter,</w:t>
            </w:r>
          </w:p>
        </w:tc>
        <w:tc>
          <w:tcPr>
            <w:tcW w:w="3088" w:type="dxa"/>
            <w:tcBorders>
              <w:top w:val="single" w:sz="4" w:space="0" w:color="000000"/>
              <w:left w:val="single" w:sz="4" w:space="0" w:color="000000"/>
              <w:bottom w:val="single" w:sz="4" w:space="0" w:color="000000"/>
              <w:right w:val="single" w:sz="4" w:space="0" w:color="000000"/>
            </w:tcBorders>
            <w:shd w:val="clear" w:color="auto" w:fill="EEECE1"/>
          </w:tcPr>
          <w:p w14:paraId="2A62F406" w14:textId="77777777" w:rsidR="00E77C39" w:rsidRDefault="00000000">
            <w:pPr>
              <w:rPr>
                <w:b/>
                <w:i/>
                <w:color w:val="000000"/>
              </w:rPr>
            </w:pPr>
            <w:r>
              <w:rPr>
                <w:i/>
                <w:color w:val="000000"/>
              </w:rPr>
              <w:t>målsætte, tilrettelægge, gennemføre og evaluere pædagogisk praksis med inddragelse af viden om effekten af forskellige pædagogiske metoder,</w:t>
            </w:r>
          </w:p>
        </w:tc>
        <w:tc>
          <w:tcPr>
            <w:tcW w:w="7140" w:type="dxa"/>
            <w:tcBorders>
              <w:top w:val="single" w:sz="4" w:space="0" w:color="000000"/>
              <w:left w:val="single" w:sz="4" w:space="0" w:color="000000"/>
              <w:bottom w:val="single" w:sz="4" w:space="0" w:color="000000"/>
              <w:right w:val="single" w:sz="4" w:space="0" w:color="000000"/>
            </w:tcBorders>
            <w:shd w:val="clear" w:color="auto" w:fill="FFFFFF"/>
          </w:tcPr>
          <w:p w14:paraId="31385615" w14:textId="77777777" w:rsidR="00E77C39" w:rsidRDefault="00E77C39">
            <w:pPr>
              <w:spacing w:after="280"/>
              <w:rPr>
                <w:i/>
                <w:color w:val="000000"/>
              </w:rPr>
            </w:pPr>
          </w:p>
          <w:p w14:paraId="594B3D8B" w14:textId="77777777" w:rsidR="00E77C39" w:rsidRDefault="00E77C39">
            <w:pPr>
              <w:spacing w:before="280" w:after="280"/>
              <w:rPr>
                <w:i/>
                <w:color w:val="000000"/>
              </w:rPr>
            </w:pPr>
          </w:p>
          <w:p w14:paraId="3684D623" w14:textId="77777777" w:rsidR="00E77C39" w:rsidRDefault="00E77C39">
            <w:pPr>
              <w:spacing w:before="280"/>
              <w:rPr>
                <w:i/>
                <w:color w:val="000000"/>
              </w:rPr>
            </w:pPr>
          </w:p>
        </w:tc>
      </w:tr>
      <w:tr w:rsidR="00E77C39" w14:paraId="7F94FC94"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29DF7F26" w14:textId="77777777" w:rsidR="00E77C39" w:rsidRDefault="00000000">
            <w:pPr>
              <w:rPr>
                <w:b/>
                <w:i/>
                <w:color w:val="000000"/>
              </w:rPr>
            </w:pPr>
            <w:r>
              <w:rPr>
                <w:i/>
                <w:color w:val="000000"/>
              </w:rPr>
              <w:t>evaluerings-, undersøgelses- og dokumentationsformer og</w:t>
            </w:r>
          </w:p>
        </w:tc>
        <w:tc>
          <w:tcPr>
            <w:tcW w:w="3088" w:type="dxa"/>
            <w:tcBorders>
              <w:top w:val="single" w:sz="4" w:space="0" w:color="000000"/>
              <w:left w:val="single" w:sz="4" w:space="0" w:color="000000"/>
              <w:bottom w:val="single" w:sz="4" w:space="0" w:color="000000"/>
              <w:right w:val="single" w:sz="4" w:space="0" w:color="000000"/>
            </w:tcBorders>
            <w:shd w:val="clear" w:color="auto" w:fill="EEECE1"/>
          </w:tcPr>
          <w:p w14:paraId="7E1D9D08" w14:textId="77777777" w:rsidR="00E77C39" w:rsidRDefault="00000000">
            <w:pPr>
              <w:rPr>
                <w:b/>
                <w:i/>
                <w:color w:val="000000"/>
              </w:rPr>
            </w:pPr>
            <w:r>
              <w:rPr>
                <w:i/>
                <w:color w:val="000000"/>
              </w:rPr>
              <w:t xml:space="preserve">dokumentere og evaluere egen deltagelse i pædagogisk praksis, </w:t>
            </w:r>
            <w:r>
              <w:rPr>
                <w:i/>
                <w:color w:val="000000"/>
              </w:rPr>
              <w:lastRenderedPageBreak/>
              <w:t>herunder reflektere over kvaliteten i egne læreprocesser, og</w:t>
            </w:r>
          </w:p>
        </w:tc>
        <w:tc>
          <w:tcPr>
            <w:tcW w:w="7140" w:type="dxa"/>
            <w:tcBorders>
              <w:top w:val="single" w:sz="4" w:space="0" w:color="000000"/>
              <w:left w:val="single" w:sz="4" w:space="0" w:color="000000"/>
              <w:bottom w:val="single" w:sz="4" w:space="0" w:color="000000"/>
              <w:right w:val="single" w:sz="4" w:space="0" w:color="000000"/>
            </w:tcBorders>
            <w:shd w:val="clear" w:color="auto" w:fill="FFFFFF"/>
          </w:tcPr>
          <w:p w14:paraId="511E4001" w14:textId="77777777" w:rsidR="00E77C39" w:rsidRDefault="00E77C39">
            <w:pPr>
              <w:spacing w:after="280"/>
              <w:rPr>
                <w:i/>
                <w:color w:val="000000"/>
              </w:rPr>
            </w:pPr>
          </w:p>
          <w:p w14:paraId="108A4932" w14:textId="77777777" w:rsidR="00E77C39" w:rsidRDefault="00E77C39">
            <w:pPr>
              <w:spacing w:before="280" w:after="280"/>
              <w:rPr>
                <w:i/>
                <w:color w:val="000000"/>
              </w:rPr>
            </w:pPr>
          </w:p>
          <w:p w14:paraId="2426CD0C" w14:textId="77777777" w:rsidR="00E77C39" w:rsidRDefault="00E77C39">
            <w:pPr>
              <w:spacing w:before="280"/>
              <w:rPr>
                <w:i/>
                <w:color w:val="000000"/>
              </w:rPr>
            </w:pPr>
          </w:p>
        </w:tc>
      </w:tr>
      <w:tr w:rsidR="00E77C39" w14:paraId="04CB9CBE"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11AAB4F3" w14:textId="77777777" w:rsidR="00E77C39" w:rsidRDefault="00000000">
            <w:pPr>
              <w:rPr>
                <w:i/>
                <w:color w:val="000000"/>
              </w:rPr>
            </w:pPr>
            <w:r>
              <w:rPr>
                <w:i/>
                <w:color w:val="000000"/>
              </w:rPr>
              <w:lastRenderedPageBreak/>
              <w:t>såvel den sundhedsmæssige som den dannelsesmæssige betydning af sunde madvaner, måltidskultur, hygiejne og indeklima.</w:t>
            </w:r>
          </w:p>
        </w:tc>
        <w:tc>
          <w:tcPr>
            <w:tcW w:w="3088" w:type="dxa"/>
            <w:tcBorders>
              <w:top w:val="single" w:sz="4" w:space="0" w:color="000000"/>
              <w:left w:val="single" w:sz="4" w:space="0" w:color="000000"/>
              <w:bottom w:val="single" w:sz="4" w:space="0" w:color="000000"/>
              <w:right w:val="single" w:sz="4" w:space="0" w:color="000000"/>
            </w:tcBorders>
            <w:shd w:val="clear" w:color="auto" w:fill="EEECE1"/>
          </w:tcPr>
          <w:p w14:paraId="5CEC996E" w14:textId="77777777" w:rsidR="00E77C39" w:rsidRDefault="00000000">
            <w:pPr>
              <w:rPr>
                <w:b/>
                <w:i/>
                <w:color w:val="000000"/>
              </w:rPr>
            </w:pPr>
            <w:r>
              <w:rPr>
                <w:i/>
                <w:color w:val="000000"/>
              </w:rPr>
              <w:t>anvende viden om sundhed og sundhedsfremme i tilrettelæggelsen af det pædagogiske arbejde.</w:t>
            </w:r>
          </w:p>
        </w:tc>
        <w:tc>
          <w:tcPr>
            <w:tcW w:w="7140" w:type="dxa"/>
            <w:tcBorders>
              <w:top w:val="single" w:sz="4" w:space="0" w:color="000000"/>
              <w:left w:val="single" w:sz="4" w:space="0" w:color="000000"/>
              <w:bottom w:val="single" w:sz="4" w:space="0" w:color="000000"/>
              <w:right w:val="single" w:sz="4" w:space="0" w:color="000000"/>
            </w:tcBorders>
            <w:shd w:val="clear" w:color="auto" w:fill="FFFFFF"/>
          </w:tcPr>
          <w:p w14:paraId="7BC6F1EA" w14:textId="77777777" w:rsidR="00E77C39" w:rsidRDefault="00E77C39">
            <w:pPr>
              <w:spacing w:after="280"/>
              <w:rPr>
                <w:i/>
                <w:color w:val="000000"/>
              </w:rPr>
            </w:pPr>
          </w:p>
          <w:p w14:paraId="1A3B9FDC" w14:textId="77777777" w:rsidR="00E77C39" w:rsidRDefault="00E77C39">
            <w:pPr>
              <w:spacing w:before="280" w:after="280"/>
              <w:rPr>
                <w:i/>
                <w:color w:val="000000"/>
              </w:rPr>
            </w:pPr>
          </w:p>
          <w:p w14:paraId="7C708C84" w14:textId="77777777" w:rsidR="00E77C39" w:rsidRDefault="00E77C39">
            <w:pPr>
              <w:spacing w:before="280"/>
              <w:rPr>
                <w:i/>
                <w:color w:val="000000"/>
              </w:rPr>
            </w:pPr>
          </w:p>
        </w:tc>
      </w:tr>
      <w:tr w:rsidR="00E77C39" w14:paraId="426E21D3"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1248D102" w14:textId="77777777" w:rsidR="00E77C39" w:rsidRDefault="00000000">
            <w:pPr>
              <w:rPr>
                <w:b/>
              </w:rPr>
            </w:pPr>
            <w:r>
              <w:rPr>
                <w:b/>
              </w:rPr>
              <w:t xml:space="preserve">Angivelse af relevant litteratur: </w:t>
            </w:r>
          </w:p>
        </w:tc>
        <w:tc>
          <w:tcPr>
            <w:tcW w:w="102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87051C" w14:textId="77777777" w:rsidR="00E77C39" w:rsidRDefault="00000000">
            <w:pPr>
              <w:rPr>
                <w:color w:val="BFBFBF"/>
              </w:rPr>
            </w:pPr>
            <w:r>
              <w:rPr>
                <w:color w:val="BFBFBF"/>
              </w:rPr>
              <w:t>(Skemaet tilpasser sig automatisk, når det udfyldes)</w:t>
            </w:r>
          </w:p>
          <w:p w14:paraId="6CDBAC4E" w14:textId="77777777" w:rsidR="00E77C39" w:rsidRDefault="00E77C39"/>
        </w:tc>
      </w:tr>
      <w:tr w:rsidR="00E77C39" w14:paraId="4299E398" w14:textId="77777777">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16146E4D" w14:textId="77777777" w:rsidR="00E77C39" w:rsidRDefault="00000000">
            <w:r>
              <w:rPr>
                <w:b/>
              </w:rPr>
              <w:t>Evaluering.</w:t>
            </w:r>
            <w:r>
              <w:t xml:space="preserve"> Her formuleres hvordan den studerendes læringsudbytte evalueres ved 2/3 af praktikperioden </w:t>
            </w:r>
          </w:p>
        </w:tc>
        <w:tc>
          <w:tcPr>
            <w:tcW w:w="1022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D840DD" w14:textId="77777777" w:rsidR="00E77C39" w:rsidRDefault="00000000">
            <w:pPr>
              <w:rPr>
                <w:color w:val="BFBFBF"/>
              </w:rPr>
            </w:pPr>
            <w:r>
              <w:rPr>
                <w:color w:val="BFBFBF"/>
              </w:rPr>
              <w:t>(Skemaet tilpasser sig automatisk, når det udfyldes)</w:t>
            </w:r>
          </w:p>
          <w:p w14:paraId="0B3D1D4E" w14:textId="77777777" w:rsidR="00E77C39" w:rsidRDefault="00E77C39"/>
        </w:tc>
      </w:tr>
      <w:tr w:rsidR="00E77C39" w14:paraId="70A6A800" w14:textId="77777777">
        <w:trPr>
          <w:trHeight w:val="560"/>
        </w:trPr>
        <w:tc>
          <w:tcPr>
            <w:tcW w:w="3198"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4BD2925" w14:textId="77777777" w:rsidR="00E77C39" w:rsidRDefault="00000000">
            <w:pPr>
              <w:rPr>
                <w:b/>
              </w:rPr>
            </w:pPr>
            <w:r>
              <w:rPr>
                <w:b/>
              </w:rPr>
              <w:t>Organisering af vejledning:</w:t>
            </w:r>
          </w:p>
          <w:p w14:paraId="07E02BA3" w14:textId="77777777" w:rsidR="00E77C39" w:rsidRDefault="00000000">
            <w:r>
              <w:t>a) Hvordan tilrettelægges uddannelsesforløbet for den enkelte studerende?:</w:t>
            </w:r>
          </w:p>
          <w:p w14:paraId="3DF6D2B9" w14:textId="77777777" w:rsidR="00E77C39" w:rsidRDefault="00000000">
            <w:r>
              <w:t>b) Hvordan og hvornår afholdes vejledning?</w:t>
            </w:r>
          </w:p>
          <w:p w14:paraId="40FEDA20" w14:textId="77777777" w:rsidR="00E77C39" w:rsidRDefault="00000000">
            <w:r>
              <w:lastRenderedPageBreak/>
              <w:t xml:space="preserve">c) Hvordan inddrages den studerendes </w:t>
            </w:r>
            <w:proofErr w:type="spellStart"/>
            <w:r>
              <w:t>portfolio</w:t>
            </w:r>
            <w:proofErr w:type="spellEnd"/>
            <w:r>
              <w:t xml:space="preserve"> i vejledningsprocessen?</w:t>
            </w:r>
          </w:p>
        </w:tc>
        <w:tc>
          <w:tcPr>
            <w:tcW w:w="10228"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C02CC14" w14:textId="77777777" w:rsidR="00E77C39" w:rsidRDefault="00E77C39">
            <w:pPr>
              <w:rPr>
                <w:color w:val="BFBFBF"/>
              </w:rPr>
            </w:pPr>
          </w:p>
          <w:p w14:paraId="625BD58F" w14:textId="77777777" w:rsidR="00E77C39" w:rsidRDefault="00000000">
            <w:r>
              <w:t xml:space="preserve">a) Uddannelsesforløbet planlægges i samarbejde med den studerende, og det vil blive prioriteret at gå i dybden med de ting, den studerende ønsker at fordybe sig i. Vejledningen er et refleksions og undervisningsrum for både den studerende og praktikvejlederen. </w:t>
            </w:r>
          </w:p>
          <w:p w14:paraId="781CB4EC" w14:textId="77777777" w:rsidR="00E77C39" w:rsidRDefault="00E77C39"/>
          <w:p w14:paraId="0055CA1C" w14:textId="77777777" w:rsidR="00E77C39" w:rsidRDefault="00000000">
            <w:r>
              <w:t xml:space="preserve">b) Den studerende mødes ugentligt til en times vejledning med praktikvejlederen. Det forventes, at den studerende tager ansvar for dagsordenen, aftaler, referater mm.  </w:t>
            </w:r>
          </w:p>
          <w:p w14:paraId="763737C3" w14:textId="77777777" w:rsidR="00E77C39" w:rsidRDefault="00000000">
            <w:r>
              <w:lastRenderedPageBreak/>
              <w:t xml:space="preserve"> c) Den studerende inddrager sin </w:t>
            </w:r>
            <w:proofErr w:type="spellStart"/>
            <w:r>
              <w:t>arbejdsportfolio</w:t>
            </w:r>
            <w:proofErr w:type="spellEnd"/>
            <w:r>
              <w:t xml:space="preserve"> i vejledningen, hvor det er relevant</w:t>
            </w:r>
          </w:p>
          <w:p w14:paraId="3F631865" w14:textId="77777777" w:rsidR="00E77C39" w:rsidRDefault="00E77C39"/>
          <w:p w14:paraId="57ABB9C6" w14:textId="77777777" w:rsidR="00E77C39" w:rsidRDefault="00E77C39"/>
          <w:p w14:paraId="7202CE06" w14:textId="77777777" w:rsidR="00E77C39" w:rsidRDefault="00E77C39"/>
        </w:tc>
      </w:tr>
      <w:tr w:rsidR="00E77C39" w14:paraId="16958C20" w14:textId="77777777">
        <w:trPr>
          <w:trHeight w:val="770"/>
        </w:trPr>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4487F086" w14:textId="77777777" w:rsidR="00E77C39" w:rsidRDefault="00000000">
            <w:pPr>
              <w:rPr>
                <w:b/>
              </w:rPr>
            </w:pPr>
            <w:r>
              <w:rPr>
                <w:b/>
              </w:rPr>
              <w:lastRenderedPageBreak/>
              <w:t>Den studerendes arbejdsplan:</w:t>
            </w:r>
          </w:p>
        </w:tc>
        <w:tc>
          <w:tcPr>
            <w:tcW w:w="10228" w:type="dxa"/>
            <w:gridSpan w:val="2"/>
            <w:tcBorders>
              <w:top w:val="single" w:sz="4" w:space="0" w:color="000000"/>
              <w:left w:val="single" w:sz="4" w:space="0" w:color="000000"/>
              <w:bottom w:val="single" w:sz="4" w:space="0" w:color="000000"/>
              <w:right w:val="single" w:sz="4" w:space="0" w:color="000000"/>
            </w:tcBorders>
          </w:tcPr>
          <w:p w14:paraId="2E232D81" w14:textId="77777777" w:rsidR="00E77C39" w:rsidRDefault="00000000">
            <w:pPr>
              <w:rPr>
                <w:color w:val="000000"/>
              </w:rPr>
            </w:pPr>
            <w:r>
              <w:rPr>
                <w:color w:val="000000"/>
              </w:rPr>
              <w:t>Den studerendes arbejdstid ligger i tidsrummet fra kl. 7.15 – 16.45. Der kan forekomme møder og arrangementer uden for normal arbejdstid, hvilket den studerende får en oversigt over ved opstart.</w:t>
            </w:r>
          </w:p>
        </w:tc>
      </w:tr>
      <w:tr w:rsidR="00E77C39" w14:paraId="6B6CCE5E" w14:textId="77777777">
        <w:trPr>
          <w:trHeight w:val="480"/>
        </w:trPr>
        <w:tc>
          <w:tcPr>
            <w:tcW w:w="3198" w:type="dxa"/>
            <w:tcBorders>
              <w:top w:val="single" w:sz="4" w:space="0" w:color="000000"/>
              <w:left w:val="single" w:sz="4" w:space="0" w:color="000000"/>
              <w:bottom w:val="single" w:sz="4" w:space="0" w:color="000000"/>
              <w:right w:val="single" w:sz="4" w:space="0" w:color="000000"/>
            </w:tcBorders>
            <w:shd w:val="clear" w:color="auto" w:fill="EEECE1"/>
          </w:tcPr>
          <w:p w14:paraId="022D6E70" w14:textId="77777777" w:rsidR="00E77C39" w:rsidRDefault="00000000">
            <w:pPr>
              <w:rPr>
                <w:b/>
              </w:rPr>
            </w:pPr>
            <w:r>
              <w:rPr>
                <w:b/>
              </w:rPr>
              <w:t>Organisering af kontakt til uddannelsesinstitution</w:t>
            </w:r>
          </w:p>
          <w:p w14:paraId="23F264C1" w14:textId="77777777" w:rsidR="00E77C39" w:rsidRDefault="00000000">
            <w:r>
              <w:t>(herunder en kort beskrivelse af hvordan institutionen forholder sig, hvis der er bekymring / problemer i praktikforløbet)</w:t>
            </w:r>
          </w:p>
        </w:tc>
        <w:tc>
          <w:tcPr>
            <w:tcW w:w="10228" w:type="dxa"/>
            <w:gridSpan w:val="2"/>
            <w:tcBorders>
              <w:top w:val="single" w:sz="4" w:space="0" w:color="000000"/>
              <w:left w:val="single" w:sz="4" w:space="0" w:color="000000"/>
              <w:bottom w:val="single" w:sz="4" w:space="0" w:color="000000"/>
              <w:right w:val="single" w:sz="4" w:space="0" w:color="000000"/>
            </w:tcBorders>
          </w:tcPr>
          <w:p w14:paraId="250FFE15" w14:textId="77777777" w:rsidR="00E77C39" w:rsidRDefault="00000000">
            <w:r>
              <w:t xml:space="preserve">Det er praktikvejlederen, der har kontakten til uddannelsesstedet. </w:t>
            </w:r>
          </w:p>
          <w:p w14:paraId="71933E6C" w14:textId="77777777" w:rsidR="00E77C39" w:rsidRDefault="00000000">
            <w:pPr>
              <w:rPr>
                <w:color w:val="000000"/>
              </w:rPr>
            </w:pPr>
            <w:r>
              <w:t>Ved problemer i praktikforløbet vil den studerende i første omgang blive indkaldt til samtale med institutionens ledelsesteam inkl. praktikvejlederen. Hvis dette ikke bidrager til en løsning, vil institutionen kontakte den studerendes praktikunderviser for at drøfte det videre forløb.</w:t>
            </w:r>
          </w:p>
          <w:p w14:paraId="38CEAA6C" w14:textId="77777777" w:rsidR="00E77C39" w:rsidRDefault="00E77C39"/>
        </w:tc>
      </w:tr>
    </w:tbl>
    <w:p w14:paraId="4835E3E2" w14:textId="77777777" w:rsidR="00E77C39" w:rsidRDefault="00E77C39"/>
    <w:p w14:paraId="56743921" w14:textId="77777777" w:rsidR="00E77C39" w:rsidRDefault="00000000">
      <w:r>
        <w:br w:type="page"/>
      </w:r>
    </w:p>
    <w:tbl>
      <w:tblPr>
        <w:tblStyle w:val="a3"/>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6"/>
        <w:gridCol w:w="2947"/>
        <w:gridCol w:w="7703"/>
      </w:tblGrid>
      <w:tr w:rsidR="00E77C39" w14:paraId="4DEC963A" w14:textId="77777777">
        <w:trPr>
          <w:trHeight w:val="681"/>
        </w:trPr>
        <w:tc>
          <w:tcPr>
            <w:tcW w:w="13426" w:type="dxa"/>
            <w:gridSpan w:val="3"/>
            <w:tcBorders>
              <w:top w:val="single" w:sz="4" w:space="0" w:color="000000"/>
              <w:left w:val="single" w:sz="4" w:space="0" w:color="000000"/>
              <w:bottom w:val="single" w:sz="4" w:space="0" w:color="000000"/>
              <w:right w:val="single" w:sz="4" w:space="0" w:color="000000"/>
            </w:tcBorders>
            <w:shd w:val="clear" w:color="auto" w:fill="92D050"/>
            <w:tcMar>
              <w:top w:w="113" w:type="dxa"/>
              <w:left w:w="108" w:type="dxa"/>
              <w:bottom w:w="113" w:type="dxa"/>
              <w:right w:w="108" w:type="dxa"/>
            </w:tcMar>
          </w:tcPr>
          <w:p w14:paraId="43C093A2" w14:textId="77777777" w:rsidR="00E77C39" w:rsidRDefault="00000000">
            <w:pPr>
              <w:jc w:val="center"/>
              <w:rPr>
                <w:b/>
                <w:sz w:val="28"/>
                <w:szCs w:val="28"/>
              </w:rPr>
            </w:pPr>
            <w:r>
              <w:rPr>
                <w:b/>
                <w:sz w:val="28"/>
                <w:szCs w:val="28"/>
              </w:rPr>
              <w:lastRenderedPageBreak/>
              <w:t xml:space="preserve">Uddannelsesplan 2. praktik - Dagtilbudspædagogik </w:t>
            </w:r>
          </w:p>
        </w:tc>
      </w:tr>
      <w:tr w:rsidR="00E77C39" w14:paraId="4885F165" w14:textId="77777777">
        <w:trPr>
          <w:trHeight w:val="1160"/>
        </w:trPr>
        <w:tc>
          <w:tcPr>
            <w:tcW w:w="13426" w:type="dxa"/>
            <w:gridSpan w:val="3"/>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84C09E3" w14:textId="77777777" w:rsidR="00E77C39" w:rsidRDefault="00000000">
            <w:pPr>
              <w:rPr>
                <w:b/>
                <w:i/>
              </w:rPr>
            </w:pPr>
            <w:r>
              <w:rPr>
                <w:b/>
                <w:i/>
              </w:rPr>
              <w:t>Område 3: Relation og kommunikation – 2. praktikperiode.</w:t>
            </w:r>
          </w:p>
          <w:p w14:paraId="682402A2" w14:textId="77777777" w:rsidR="00E77C39" w:rsidRDefault="00000000">
            <w:pPr>
              <w:rPr>
                <w:b/>
                <w:i/>
              </w:rPr>
            </w:pPr>
            <w:r>
              <w:rPr>
                <w:i/>
              </w:rPr>
              <w:t>Området retter sig mod relationer, samspil og kommunikation i pædagogisk praksis med 0-5-årige børn, herunder betydningen af børns forskellige livsbetingelser for trivsel, relationer og kommunikation.</w:t>
            </w:r>
          </w:p>
        </w:tc>
      </w:tr>
      <w:tr w:rsidR="00E77C39" w14:paraId="3DC843B8" w14:textId="77777777">
        <w:tc>
          <w:tcPr>
            <w:tcW w:w="13426" w:type="dxa"/>
            <w:gridSpan w:val="3"/>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58A82C9" w14:textId="77777777" w:rsidR="00E77C39" w:rsidRDefault="00000000">
            <w:pPr>
              <w:rPr>
                <w:b/>
                <w:i/>
              </w:rPr>
            </w:pPr>
            <w:r>
              <w:rPr>
                <w:b/>
                <w:i/>
              </w:rPr>
              <w:t>Kompetencemål:</w:t>
            </w:r>
            <w:r>
              <w:rPr>
                <w:i/>
              </w:rPr>
              <w:t xml:space="preserve"> Den studerende kan skabe relationer til det enkelte barn og børnegruppen, støtte børnene i at indgå i relationer til hinanden, støtte udviklingen af børns kommunikative kompetencer, beherske professionel kommunikation samt reflektere over sine egne evner til at kommunikere og indgå i relationer.</w:t>
            </w:r>
          </w:p>
        </w:tc>
      </w:tr>
      <w:tr w:rsidR="00E77C39" w14:paraId="247568A1"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6DAB67F" w14:textId="77777777" w:rsidR="00E77C39" w:rsidRDefault="00000000">
            <w:pPr>
              <w:rPr>
                <w:i/>
              </w:rPr>
            </w:pPr>
            <w:r>
              <w:rPr>
                <w:b/>
                <w:i/>
                <w:color w:val="000000"/>
              </w:rPr>
              <w:t>Vidensmål:</w:t>
            </w:r>
            <w:r>
              <w:rPr>
                <w:i/>
                <w:color w:val="000000"/>
              </w:rPr>
              <w:t xml:space="preserve"> Den studerende har viden om</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F97F902" w14:textId="77777777" w:rsidR="00E77C39" w:rsidRDefault="00000000">
            <w:pPr>
              <w:rPr>
                <w:i/>
              </w:rPr>
            </w:pPr>
            <w:r>
              <w:rPr>
                <w:b/>
                <w:i/>
                <w:color w:val="000000"/>
              </w:rPr>
              <w:t>Færdighedsmål:</w:t>
            </w:r>
            <w:r>
              <w:rPr>
                <w:i/>
                <w:color w:val="000000"/>
              </w:rPr>
              <w:t xml:space="preserve"> Den studerende kan</w:t>
            </w:r>
          </w:p>
        </w:tc>
        <w:tc>
          <w:tcPr>
            <w:tcW w:w="7703" w:type="dxa"/>
            <w:tcBorders>
              <w:top w:val="single" w:sz="4" w:space="0" w:color="000000"/>
              <w:left w:val="single" w:sz="4" w:space="0" w:color="000000"/>
              <w:bottom w:val="single" w:sz="4" w:space="0" w:color="000000"/>
              <w:right w:val="single" w:sz="4" w:space="0" w:color="000000"/>
            </w:tcBorders>
            <w:shd w:val="clear" w:color="auto" w:fill="EEECE1"/>
          </w:tcPr>
          <w:p w14:paraId="14389786" w14:textId="77777777" w:rsidR="00E77C39" w:rsidRDefault="00000000">
            <w:pPr>
              <w:rPr>
                <w:b/>
              </w:rPr>
            </w:pPr>
            <w:r>
              <w:rPr>
                <w:b/>
              </w:rPr>
              <w:t>Hvilke muligheder for læring kan etableres gennem den daglige pædagogiske praksis og praktikvejledningen?</w:t>
            </w:r>
          </w:p>
          <w:p w14:paraId="5A19A254" w14:textId="77777777" w:rsidR="00E77C39" w:rsidRDefault="00000000">
            <w:r>
              <w:t xml:space="preserve">(fx Hvordan arbejder praktikstedet med dette? hvilke læringsmuligheder tilbyder praktikstedet den </w:t>
            </w:r>
            <w:proofErr w:type="spellStart"/>
            <w:r>
              <w:t>studerene</w:t>
            </w:r>
            <w:proofErr w:type="spellEnd"/>
            <w:r>
              <w:t>? Og hvordan understøtter praktikstedet den studerendes læring indenfor dette?)</w:t>
            </w:r>
          </w:p>
        </w:tc>
      </w:tr>
      <w:tr w:rsidR="00E77C39" w14:paraId="26C83588"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73BA27C" w14:textId="77777777" w:rsidR="00E77C39" w:rsidRDefault="00000000">
            <w:pPr>
              <w:rPr>
                <w:i/>
              </w:rPr>
            </w:pPr>
            <w:r>
              <w:rPr>
                <w:i/>
                <w:color w:val="000000"/>
              </w:rPr>
              <w:t>det 0-5 årige barns forudsætninger og udviklingsmuligheder, herunder børn med særlige behov,</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5D53926" w14:textId="77777777" w:rsidR="00E77C39" w:rsidRDefault="00000000">
            <w:pPr>
              <w:rPr>
                <w:i/>
              </w:rPr>
            </w:pPr>
            <w:r>
              <w:rPr>
                <w:i/>
                <w:color w:val="000000"/>
              </w:rPr>
              <w:t>tilrettelægge differentierede pædagogiske aktiviteter gennem analyse af børns forudsætninger, interaktion og kommunikation,</w:t>
            </w:r>
          </w:p>
        </w:tc>
        <w:tc>
          <w:tcPr>
            <w:tcW w:w="7703" w:type="dxa"/>
            <w:tcBorders>
              <w:top w:val="single" w:sz="4" w:space="0" w:color="000000"/>
              <w:left w:val="single" w:sz="4" w:space="0" w:color="000000"/>
              <w:bottom w:val="single" w:sz="4" w:space="0" w:color="000000"/>
              <w:right w:val="single" w:sz="4" w:space="0" w:color="000000"/>
            </w:tcBorders>
          </w:tcPr>
          <w:p w14:paraId="6FFE594B" w14:textId="77777777" w:rsidR="00E77C39" w:rsidRDefault="00000000">
            <w:pPr>
              <w:spacing w:after="280"/>
            </w:pPr>
            <w:r>
              <w:t xml:space="preserve">I Livets Børn har vi blandt andet fokus på følelsen af samhørighed i de aktiviteter, vi sætter i gang. Børnene deltager i f.eks. morgensamling, musik og kreative aktiviteter på vidt forskellige måder - med udgangspunkt i hvem de er og hvad deres interesser er. Nogle børn deltager meget aktivt, andre kigger på i lang tid, inden de er klar til at være aktivt med. Uanset børnenes forskelligartede tilgang, sidder de med, og er en del af fællesskabet. Denne opmærksomhed på børnenes differentierede behov og tilgange er noget, den studerende inviteres til at reflektere over og udvikle. </w:t>
            </w:r>
          </w:p>
          <w:p w14:paraId="0BB48112" w14:textId="77777777" w:rsidR="00E77C39" w:rsidRDefault="00000000">
            <w:pPr>
              <w:spacing w:before="280"/>
              <w:rPr>
                <w:b/>
                <w:color w:val="000000"/>
              </w:rPr>
            </w:pPr>
            <w:r>
              <w:lastRenderedPageBreak/>
              <w:t xml:space="preserve">Med udgangspunkt i børnenes forskellige behov, bliver der igangsat aktiviteter som tilgodeser disse. Fx opdeling af børnene i mindre grupper, hvor der inddrages massage til de børn, for hvem fysisk berøring og ro er særligt vigtigt. Det kan også dreje sig om opdeling af børnene på tværs af de “kendte” legerelationer, for at styrke </w:t>
            </w:r>
            <w:proofErr w:type="spellStart"/>
            <w:r>
              <w:t>relationsdannelsen</w:t>
            </w:r>
            <w:proofErr w:type="spellEnd"/>
            <w:r>
              <w:t>. Den studerende har mulighed for både at støtte børnene i de fælles aktiviteter, som alle deltagere i og er desuden velkommen til at byde ind med mere differentierede aktiviteter, når han/hun har lært børnegruppens forudsætninger at kende.</w:t>
            </w:r>
          </w:p>
        </w:tc>
      </w:tr>
      <w:tr w:rsidR="00E77C39" w14:paraId="340C1265"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9BA5967" w14:textId="77777777" w:rsidR="00E77C39" w:rsidRDefault="00000000">
            <w:pPr>
              <w:rPr>
                <w:i/>
              </w:rPr>
            </w:pPr>
            <w:r>
              <w:rPr>
                <w:i/>
                <w:color w:val="000000"/>
              </w:rPr>
              <w:lastRenderedPageBreak/>
              <w:t>samspil og interaktion samt relationernes betydning for det 0-5 årige barns leg, læring, socialisering, trivsel og udvikling,</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D04AAB2" w14:textId="77777777" w:rsidR="00E77C39" w:rsidRDefault="00000000">
            <w:pPr>
              <w:rPr>
                <w:i/>
              </w:rPr>
            </w:pPr>
            <w:r>
              <w:rPr>
                <w:i/>
                <w:color w:val="000000"/>
              </w:rPr>
              <w:t>skabe nærværende relationer og understøtte det enkelte barns udfoldelses- og deltagelsesmuligheder i fællesskabet,</w:t>
            </w:r>
          </w:p>
        </w:tc>
        <w:tc>
          <w:tcPr>
            <w:tcW w:w="7703" w:type="dxa"/>
            <w:tcBorders>
              <w:top w:val="single" w:sz="4" w:space="0" w:color="000000"/>
              <w:left w:val="single" w:sz="4" w:space="0" w:color="000000"/>
              <w:bottom w:val="single" w:sz="4" w:space="0" w:color="000000"/>
              <w:right w:val="single" w:sz="4" w:space="0" w:color="000000"/>
            </w:tcBorders>
          </w:tcPr>
          <w:p w14:paraId="2715462F" w14:textId="77777777" w:rsidR="00E77C39" w:rsidRDefault="00000000">
            <w:pPr>
              <w:spacing w:after="280"/>
            </w:pPr>
            <w:r>
              <w:t xml:space="preserve">Vi ser kærlighed som en del af den pædagogiske relationskompetence. Det handler om evnen til at møde børnene med et åbent hjerte, og herigennem skabe nærende relationer. Kærlighed er også at lære børnene det nødvendige, f.eks. ved at stille relevante krav og hjælpe dem med at opbygge fornemmelse for de sociale spilleregler. </w:t>
            </w:r>
          </w:p>
          <w:p w14:paraId="7632328B" w14:textId="77777777" w:rsidR="00E77C39" w:rsidRDefault="00000000">
            <w:pPr>
              <w:spacing w:before="280" w:after="280"/>
            </w:pPr>
            <w:r>
              <w:t>Vi laver øvelser med børnene, som styrker fællesskabet og relationerne, såsom nærværs-, samarbejds- og massageøvelser.</w:t>
            </w:r>
          </w:p>
          <w:p w14:paraId="7EC9E48C" w14:textId="77777777" w:rsidR="00E77C39" w:rsidRDefault="00000000">
            <w:pPr>
              <w:spacing w:before="280" w:after="280"/>
            </w:pPr>
            <w:r>
              <w:t>De voksne støtter børnene i konflikthåndtering med inspiration fra “Hjernesmart pædagogik” af Anette Prehn, hvor fokus ligger på at hjælpe børn i den rigtige retning frem for at fokusere på det, de ikke må.</w:t>
            </w:r>
          </w:p>
          <w:p w14:paraId="2251B7FC" w14:textId="77777777" w:rsidR="00E77C39" w:rsidRDefault="00000000">
            <w:pPr>
              <w:spacing w:before="280"/>
            </w:pPr>
            <w:r>
              <w:t xml:space="preserve"> Vi har også fokus på </w:t>
            </w:r>
            <w:proofErr w:type="spellStart"/>
            <w:r>
              <w:t>relationsdannelse</w:t>
            </w:r>
            <w:proofErr w:type="spellEnd"/>
            <w:r>
              <w:t xml:space="preserve"> gennem de vilde lege - her arbejder vi blandt andet med “Tigertræning” (Lise Steffensen), som har mange gode bud på fælles lege, som både er vilde og som samtidig styrker fællesskab og fornemmelsen for egne og andres grænser.</w:t>
            </w:r>
          </w:p>
        </w:tc>
      </w:tr>
      <w:tr w:rsidR="00E77C39" w14:paraId="758408D8"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E2A69FB" w14:textId="77777777" w:rsidR="00E77C39" w:rsidRDefault="00000000">
            <w:pPr>
              <w:rPr>
                <w:b/>
                <w:i/>
              </w:rPr>
            </w:pPr>
            <w:r>
              <w:rPr>
                <w:i/>
                <w:color w:val="000000"/>
              </w:rPr>
              <w:lastRenderedPageBreak/>
              <w:t>dialog og professionel kommunikation,</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C30B25A" w14:textId="77777777" w:rsidR="00E77C39" w:rsidRDefault="00000000">
            <w:pPr>
              <w:rPr>
                <w:i/>
              </w:rPr>
            </w:pPr>
            <w:r>
              <w:rPr>
                <w:i/>
                <w:color w:val="000000"/>
              </w:rPr>
              <w:t>kommunikere nuanceret, præcist og forståeligt med børn, familier og kolleger,</w:t>
            </w:r>
          </w:p>
        </w:tc>
        <w:tc>
          <w:tcPr>
            <w:tcW w:w="7703" w:type="dxa"/>
            <w:tcBorders>
              <w:top w:val="single" w:sz="4" w:space="0" w:color="000000"/>
              <w:left w:val="single" w:sz="4" w:space="0" w:color="000000"/>
              <w:bottom w:val="single" w:sz="4" w:space="0" w:color="000000"/>
              <w:right w:val="single" w:sz="4" w:space="0" w:color="000000"/>
            </w:tcBorders>
          </w:tcPr>
          <w:p w14:paraId="0336FD51" w14:textId="77777777" w:rsidR="00E77C39" w:rsidRDefault="00000000">
            <w:pPr>
              <w:spacing w:after="280"/>
            </w:pPr>
            <w:r>
              <w:t xml:space="preserve">De voksne støtter børnene i konflikthåndtering med inspiration fra “Hjernesmart pædagogik” af Anette Prehn, hvor fokus ligger på at hjælpe børn i den rigtige retning frem for at fokusere på det, de ikke må. </w:t>
            </w:r>
          </w:p>
          <w:p w14:paraId="6FA0BF00" w14:textId="77777777" w:rsidR="00E77C39" w:rsidRDefault="00000000">
            <w:pPr>
              <w:spacing w:before="280" w:after="280"/>
            </w:pPr>
            <w:r>
              <w:t xml:space="preserve">Den studerende forventes at deltage i forældresamarbejdet gennem den daglige kontakt med forældrene. De sætter stor pris på at høre om barnets dag - både udfordringer og gode oplevelser. </w:t>
            </w:r>
          </w:p>
          <w:p w14:paraId="04CC5426" w14:textId="77777777" w:rsidR="00E77C39" w:rsidRDefault="00000000">
            <w:pPr>
              <w:spacing w:before="280" w:after="280"/>
            </w:pPr>
            <w:r>
              <w:t xml:space="preserve">Den studerende deltager i det kollegiale samarbejde på lige fod med de øvrige ansatte, dvs. deltager i personalemøder, gruppemøder mm. </w:t>
            </w:r>
          </w:p>
          <w:p w14:paraId="2DC4E4A3" w14:textId="77777777" w:rsidR="00E77C39" w:rsidRDefault="00000000">
            <w:pPr>
              <w:spacing w:before="280"/>
              <w:rPr>
                <w:color w:val="000000"/>
              </w:rPr>
            </w:pPr>
            <w:r>
              <w:t>Til personalemøderne vil den studerende have et fast punkt, hvor han/hun har mulighed for at fortælle om sit arbejde med mål, tilrettelæggelse, evaluering mm.</w:t>
            </w:r>
          </w:p>
        </w:tc>
      </w:tr>
      <w:tr w:rsidR="00E77C39" w14:paraId="4076523B"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554392F" w14:textId="77777777" w:rsidR="00E77C39" w:rsidRDefault="00000000">
            <w:pPr>
              <w:rPr>
                <w:b/>
                <w:i/>
              </w:rPr>
            </w:pPr>
            <w:r>
              <w:rPr>
                <w:i/>
                <w:color w:val="000000"/>
              </w:rPr>
              <w:t>leg, legeteorier og legekulturer,</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B229D82" w14:textId="77777777" w:rsidR="00E77C39" w:rsidRDefault="00000000">
            <w:pPr>
              <w:rPr>
                <w:i/>
              </w:rPr>
            </w:pPr>
            <w:r>
              <w:rPr>
                <w:i/>
                <w:color w:val="000000"/>
              </w:rPr>
              <w:t>rammesætte børns leg,</w:t>
            </w:r>
          </w:p>
        </w:tc>
        <w:tc>
          <w:tcPr>
            <w:tcW w:w="7703" w:type="dxa"/>
            <w:tcBorders>
              <w:top w:val="single" w:sz="4" w:space="0" w:color="000000"/>
              <w:left w:val="single" w:sz="4" w:space="0" w:color="000000"/>
              <w:bottom w:val="single" w:sz="4" w:space="0" w:color="000000"/>
              <w:right w:val="single" w:sz="4" w:space="0" w:color="000000"/>
            </w:tcBorders>
          </w:tcPr>
          <w:p w14:paraId="2A017179" w14:textId="3E55767D" w:rsidR="00E77C39" w:rsidRDefault="00000000">
            <w:pPr>
              <w:spacing w:after="280"/>
            </w:pPr>
            <w:r>
              <w:t>Der er rig mulighed for at den studerende kan lære om børns leg og legekultur. I Livets Børn, har vi nogle faste rammer i løbet af en uge, hvor vi har voksen-initieret leg på programmet, men hvor der også er plads til, at børnene byder ind med deres idéer. Som eksempel kan nævnes hallen om onsdag</w:t>
            </w:r>
            <w:r w:rsidR="009B22DD">
              <w:t>en</w:t>
            </w:r>
            <w:r>
              <w:t xml:space="preserve">. </w:t>
            </w:r>
          </w:p>
          <w:p w14:paraId="146B0281" w14:textId="77777777" w:rsidR="00E77C39" w:rsidRDefault="00000000">
            <w:pPr>
              <w:spacing w:before="280" w:after="280"/>
            </w:pPr>
            <w:r>
              <w:t xml:space="preserve">Ud over den voksne-initierede leg, er børnene hele tiden i gang med at lege deres egne spontane lege. Her er de voksne i huset opmærksomme på balancen mellem at lade børnene styre deres egne lege og komme med input, som kan være med til at styrke legen og bringe den videre. </w:t>
            </w:r>
          </w:p>
          <w:p w14:paraId="684BD6A4" w14:textId="77777777" w:rsidR="00E77C39" w:rsidRDefault="00000000">
            <w:pPr>
              <w:spacing w:before="280"/>
              <w:rPr>
                <w:color w:val="000000"/>
              </w:rPr>
            </w:pPr>
            <w:r>
              <w:t>Den studerende opfordres til deltage i rammesætningen af både børnenes spontane lege samt de voksen-initierede lege.</w:t>
            </w:r>
          </w:p>
        </w:tc>
      </w:tr>
      <w:tr w:rsidR="00E77C39" w14:paraId="60999731"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63D768E" w14:textId="77777777" w:rsidR="00E77C39" w:rsidRDefault="00000000">
            <w:pPr>
              <w:rPr>
                <w:b/>
                <w:i/>
              </w:rPr>
            </w:pPr>
            <w:r>
              <w:rPr>
                <w:i/>
                <w:color w:val="000000"/>
              </w:rPr>
              <w:t xml:space="preserve">kropslig, kreativ, musisk og æstetisk læring og </w:t>
            </w:r>
            <w:r>
              <w:rPr>
                <w:i/>
                <w:color w:val="000000"/>
              </w:rPr>
              <w:lastRenderedPageBreak/>
              <w:t>udfoldelse i pædagogisk praksis og</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EF9E640" w14:textId="77777777" w:rsidR="00E77C39" w:rsidRDefault="00000000">
            <w:pPr>
              <w:rPr>
                <w:i/>
              </w:rPr>
            </w:pPr>
            <w:r>
              <w:rPr>
                <w:i/>
                <w:color w:val="000000"/>
              </w:rPr>
              <w:lastRenderedPageBreak/>
              <w:t xml:space="preserve">målsætte, tilrettelægge og evaluere pædagogiske </w:t>
            </w:r>
            <w:r>
              <w:rPr>
                <w:i/>
                <w:color w:val="000000"/>
              </w:rPr>
              <w:lastRenderedPageBreak/>
              <w:t>aktiviteter og generelt motivere og understøtte børns leg og æstetiske, musiske og kropslige udfoldelse og</w:t>
            </w:r>
          </w:p>
        </w:tc>
        <w:tc>
          <w:tcPr>
            <w:tcW w:w="7703" w:type="dxa"/>
            <w:tcBorders>
              <w:top w:val="single" w:sz="4" w:space="0" w:color="000000"/>
              <w:left w:val="single" w:sz="4" w:space="0" w:color="000000"/>
              <w:bottom w:val="single" w:sz="4" w:space="0" w:color="000000"/>
              <w:right w:val="single" w:sz="4" w:space="0" w:color="000000"/>
            </w:tcBorders>
          </w:tcPr>
          <w:p w14:paraId="6402F5B9" w14:textId="77777777" w:rsidR="00E77C39" w:rsidRDefault="00000000">
            <w:r>
              <w:lastRenderedPageBreak/>
              <w:t xml:space="preserve">I Livets Børn har vi musik, krop og bevægelse samt kreative aktiviteter på programmet hver uge. Der er rig lejlighed for den studerende til at </w:t>
            </w:r>
            <w:r>
              <w:lastRenderedPageBreak/>
              <w:t>deltage i dette og selv målsætte, tilrettelægge og evaluere aktiviteter indenfor disse områder. Selvfølgelig med støtte fra vejlederen eller andre pædagoger.</w:t>
            </w:r>
          </w:p>
        </w:tc>
      </w:tr>
      <w:tr w:rsidR="00E77C39" w14:paraId="120C141C"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F4A1C99" w14:textId="77777777" w:rsidR="00E77C39" w:rsidRDefault="00000000">
            <w:pPr>
              <w:rPr>
                <w:b/>
                <w:i/>
              </w:rPr>
            </w:pPr>
            <w:r>
              <w:rPr>
                <w:i/>
                <w:color w:val="000000"/>
              </w:rPr>
              <w:lastRenderedPageBreak/>
              <w:t>omsorg, sundhedsfremmende og forebyggende arbejde.</w:t>
            </w:r>
          </w:p>
        </w:tc>
        <w:tc>
          <w:tcPr>
            <w:tcW w:w="2947"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93805B4" w14:textId="77777777" w:rsidR="00E77C39" w:rsidRDefault="00000000">
            <w:pPr>
              <w:rPr>
                <w:i/>
              </w:rPr>
            </w:pPr>
            <w:r>
              <w:rPr>
                <w:i/>
                <w:color w:val="000000"/>
              </w:rPr>
              <w:t>tilrettelægge, gennemføre og evaluere indsatser for omsorg, sundhed og forebyggelse.</w:t>
            </w:r>
          </w:p>
        </w:tc>
        <w:tc>
          <w:tcPr>
            <w:tcW w:w="7703" w:type="dxa"/>
            <w:tcBorders>
              <w:top w:val="single" w:sz="4" w:space="0" w:color="000000"/>
              <w:left w:val="single" w:sz="4" w:space="0" w:color="000000"/>
              <w:bottom w:val="single" w:sz="4" w:space="0" w:color="000000"/>
              <w:right w:val="single" w:sz="4" w:space="0" w:color="000000"/>
            </w:tcBorders>
          </w:tcPr>
          <w:p w14:paraId="553FA86D" w14:textId="77777777" w:rsidR="00E77C39" w:rsidRDefault="00000000">
            <w:r>
              <w:t xml:space="preserve">Omsorg er en væsentlig del af </w:t>
            </w:r>
            <w:proofErr w:type="spellStart"/>
            <w:r>
              <w:t>relationsarbejdet</w:t>
            </w:r>
            <w:proofErr w:type="spellEnd"/>
            <w:r>
              <w:t xml:space="preserve">. Det gælder i mange situationer i løbet af en dag; Når barnet skal sige farvel til forældrene om morgenen, når et barn bliver ked af det, når der er brug for kram og fysisk kontakt. </w:t>
            </w:r>
          </w:p>
          <w:p w14:paraId="062D35DE" w14:textId="59997A7F" w:rsidR="00E77C39" w:rsidRDefault="00000000">
            <w:r>
              <w:t xml:space="preserve">Sundhed kan forstås på flere måder, og i Livets Børn har vi både blik for det konkrete som toiletbesøg og håndvask, som er en del af de daglige rutiner i </w:t>
            </w:r>
            <w:r w:rsidR="009B22DD">
              <w:t>vuggestuen.</w:t>
            </w:r>
          </w:p>
          <w:p w14:paraId="0F783814" w14:textId="1B9E2B1C" w:rsidR="00E77C39" w:rsidRDefault="00000000">
            <w:pPr>
              <w:rPr>
                <w:color w:val="000000"/>
              </w:rPr>
            </w:pPr>
            <w:r>
              <w:t>Samtidig handler sundhed om mere end dette, nemlig også om børnenes relationer, robusthed og evne til at komme igen, når de har været i konflikt eller har været kede af det. Her tager vi bl.a. udgangspunkt i Anne Prehns “Hjernesmart pædagogik” og “Hen-imod-sprog”, som handler om gennem sproget at pege børnene i en konstruktiv retning, fremfor at fokusere på hvad de ikke må og skal.</w:t>
            </w:r>
          </w:p>
        </w:tc>
      </w:tr>
      <w:tr w:rsidR="00E77C39" w14:paraId="712F74F0"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46C3C87" w14:textId="77777777" w:rsidR="00E77C39" w:rsidRDefault="00000000">
            <w:pPr>
              <w:rPr>
                <w:b/>
              </w:rPr>
            </w:pPr>
            <w:r>
              <w:rPr>
                <w:b/>
              </w:rPr>
              <w:t xml:space="preserve">Angivelse af relevant litteratur: </w:t>
            </w:r>
          </w:p>
        </w:tc>
        <w:tc>
          <w:tcPr>
            <w:tcW w:w="10650"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775AF662" w14:textId="77777777" w:rsidR="00E77C39" w:rsidRDefault="00000000">
            <w:r>
              <w:t>Anette Prehn: Hjernesmarte børn og Hjernesmart pædagogik.</w:t>
            </w:r>
          </w:p>
          <w:p w14:paraId="77AB0ACE" w14:textId="77777777" w:rsidR="00E77C39" w:rsidRDefault="00000000">
            <w:r>
              <w:t>Jesper Juul og Helle Jensen: Pædagogisk relationskompetence.</w:t>
            </w:r>
          </w:p>
          <w:p w14:paraId="77CA6EC1" w14:textId="77777777" w:rsidR="00E77C39" w:rsidRDefault="00000000">
            <w:r>
              <w:t xml:space="preserve">Anne Linder: Professionel </w:t>
            </w:r>
            <w:proofErr w:type="spellStart"/>
            <w:r>
              <w:t>relationeskompetence</w:t>
            </w:r>
            <w:proofErr w:type="spellEnd"/>
            <w:r>
              <w:t>.</w:t>
            </w:r>
          </w:p>
          <w:p w14:paraId="2C07CDF0" w14:textId="77777777" w:rsidR="00E77C39" w:rsidRDefault="00E77C39"/>
          <w:p w14:paraId="42743259" w14:textId="77777777" w:rsidR="00E77C39" w:rsidRDefault="00000000">
            <w:r>
              <w:t xml:space="preserve">Litteratur om </w:t>
            </w:r>
            <w:proofErr w:type="spellStart"/>
            <w:r>
              <w:t>slåskultur</w:t>
            </w:r>
            <w:proofErr w:type="spellEnd"/>
            <w:r>
              <w:t xml:space="preserve">; </w:t>
            </w:r>
          </w:p>
          <w:p w14:paraId="7EBC6914" w14:textId="77777777" w:rsidR="00E77C39" w:rsidRDefault="00000000">
            <w:r>
              <w:lastRenderedPageBreak/>
              <w:t xml:space="preserve">Michael Blume: </w:t>
            </w:r>
            <w:proofErr w:type="spellStart"/>
            <w:r>
              <w:t>Slåskultur</w:t>
            </w:r>
            <w:proofErr w:type="spellEnd"/>
            <w:r>
              <w:t xml:space="preserve"> Lise Steffensen og Troels Alsted: Tigertræning - tigeren er løs </w:t>
            </w:r>
          </w:p>
          <w:p w14:paraId="1D1821EC" w14:textId="77777777" w:rsidR="00E77C39" w:rsidRDefault="00000000">
            <w:r>
              <w:t>Lise Steffensen: Vilde lege.</w:t>
            </w:r>
          </w:p>
          <w:p w14:paraId="41DA25BD" w14:textId="77777777" w:rsidR="00E77C39" w:rsidRDefault="00000000">
            <w:pPr>
              <w:rPr>
                <w:color w:val="BFBFBF"/>
              </w:rPr>
            </w:pPr>
            <w:r>
              <w:t xml:space="preserve"> Vi forventer at den studerende læser vores hjemmeside, så den studerende ved hvad vi står for. Derudover forventer vi, at den studerende indhenter viden om de emner, den studerende vil fordybe sig i under praktikken.</w:t>
            </w:r>
          </w:p>
          <w:p w14:paraId="68E696AE" w14:textId="77777777" w:rsidR="00E77C39" w:rsidRDefault="00E77C39"/>
        </w:tc>
      </w:tr>
      <w:tr w:rsidR="00E77C39" w14:paraId="03B8CFCE"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4A61253" w14:textId="77777777" w:rsidR="00E77C39" w:rsidRDefault="00000000">
            <w:pPr>
              <w:rPr>
                <w:b/>
              </w:rPr>
            </w:pPr>
            <w:r>
              <w:rPr>
                <w:b/>
              </w:rPr>
              <w:lastRenderedPageBreak/>
              <w:t>Evaluering.</w:t>
            </w:r>
            <w:r>
              <w:t xml:space="preserve"> Her formuleres hvordan den studerendes læringsudbytte evalueres ved 2/3 af praktikperioden </w:t>
            </w:r>
          </w:p>
        </w:tc>
        <w:tc>
          <w:tcPr>
            <w:tcW w:w="10650"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3219CCCD" w14:textId="77777777" w:rsidR="00E77C39" w:rsidRDefault="00000000">
            <w:pPr>
              <w:rPr>
                <w:color w:val="BFBFBF"/>
              </w:rPr>
            </w:pPr>
            <w:r>
              <w:t>Når den studerende er cirka halvvejs igennem praktikken vil han/hun i samarbejde med praktikvejlederen evaluere den studerendes læringsudbytte. I evalueringen vil målene fra praktikbeskrivelsen inddrages samt de mål den studerende har sat op for praktikken.</w:t>
            </w:r>
          </w:p>
          <w:p w14:paraId="22D2955D" w14:textId="77777777" w:rsidR="00E77C39" w:rsidRDefault="00E77C39"/>
        </w:tc>
      </w:tr>
      <w:tr w:rsidR="00E77C39" w14:paraId="2E26A3D1" w14:textId="77777777">
        <w:trPr>
          <w:trHeight w:val="560"/>
        </w:trPr>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408BC18" w14:textId="77777777" w:rsidR="00E77C39" w:rsidRDefault="00000000">
            <w:pPr>
              <w:rPr>
                <w:b/>
              </w:rPr>
            </w:pPr>
            <w:r>
              <w:rPr>
                <w:b/>
              </w:rPr>
              <w:t>Organisering af vejledning:</w:t>
            </w:r>
          </w:p>
          <w:p w14:paraId="3E24CFA4" w14:textId="77777777" w:rsidR="00E77C39" w:rsidRDefault="00000000">
            <w:r>
              <w:t>a) Hvordan tilrettelægges uddannelsesforløbet for den enkelte studerende?:</w:t>
            </w:r>
          </w:p>
          <w:p w14:paraId="253EA823" w14:textId="77777777" w:rsidR="00E77C39" w:rsidRDefault="00000000">
            <w:r>
              <w:t>b) Hvordan og hvornår afholdes vejledning?</w:t>
            </w:r>
          </w:p>
          <w:p w14:paraId="6FC50D38" w14:textId="77777777" w:rsidR="00E77C39" w:rsidRDefault="00000000">
            <w:r>
              <w:t xml:space="preserve">c) Hvordan inddrages den studerendes </w:t>
            </w:r>
            <w:proofErr w:type="spellStart"/>
            <w:r>
              <w:lastRenderedPageBreak/>
              <w:t>portfolio</w:t>
            </w:r>
            <w:proofErr w:type="spellEnd"/>
            <w:r>
              <w:t xml:space="preserve"> i vejledningsprocessen?</w:t>
            </w:r>
          </w:p>
        </w:tc>
        <w:tc>
          <w:tcPr>
            <w:tcW w:w="1065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5991A9F" w14:textId="77777777" w:rsidR="00E77C39" w:rsidRDefault="00E77C39"/>
          <w:p w14:paraId="0D9F3A94" w14:textId="77777777" w:rsidR="00E77C39" w:rsidRDefault="00E77C39"/>
          <w:p w14:paraId="3096FA23" w14:textId="77777777" w:rsidR="00E77C39" w:rsidRDefault="00000000">
            <w:r>
              <w:t xml:space="preserve">a) Uddannelsesforløbet planlægges i samarbejde med den studerende, og det vil blive prioriteret at gå i dybden med de ting, den studerende ønsker at fordybe sig i. Vejledningen er et refleksions og undervisningsrum for både den studerende og praktikvejlederen. </w:t>
            </w:r>
          </w:p>
          <w:p w14:paraId="2B06D74D" w14:textId="77777777" w:rsidR="00E77C39" w:rsidRDefault="00E77C39"/>
          <w:p w14:paraId="407E5C7F" w14:textId="77777777" w:rsidR="00E77C39" w:rsidRDefault="00000000">
            <w:r>
              <w:t xml:space="preserve">b) Den studerende mødes ugentligt til en times vejledning med praktikvejlederen. Det forventes, at den studerende tager ansvar for dagsordenen, aftaler, referater mm.  </w:t>
            </w:r>
          </w:p>
          <w:p w14:paraId="4AAF3E77" w14:textId="77777777" w:rsidR="00E77C39" w:rsidRDefault="00000000">
            <w:r>
              <w:t xml:space="preserve"> c) Den studerende inddrager sin </w:t>
            </w:r>
            <w:proofErr w:type="spellStart"/>
            <w:r>
              <w:t>arbejdsportfolio</w:t>
            </w:r>
            <w:proofErr w:type="spellEnd"/>
            <w:r>
              <w:t xml:space="preserve"> i vejledningen, hvor det er relevant</w:t>
            </w:r>
          </w:p>
          <w:p w14:paraId="3FFC3C43" w14:textId="77777777" w:rsidR="00E77C39" w:rsidRDefault="00E77C39"/>
          <w:p w14:paraId="4AA0B8CC" w14:textId="77777777" w:rsidR="00E77C39" w:rsidRDefault="00E77C39"/>
          <w:p w14:paraId="12DE3783" w14:textId="77777777" w:rsidR="00E77C39" w:rsidRDefault="00E77C39"/>
          <w:p w14:paraId="7204686A" w14:textId="77777777" w:rsidR="00E77C39" w:rsidRDefault="00E77C39"/>
        </w:tc>
      </w:tr>
      <w:tr w:rsidR="00E77C39" w14:paraId="0158C86A"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B6765C4" w14:textId="77777777" w:rsidR="00E77C39" w:rsidRDefault="00000000">
            <w:pPr>
              <w:rPr>
                <w:b/>
              </w:rPr>
            </w:pPr>
            <w:r>
              <w:rPr>
                <w:b/>
              </w:rPr>
              <w:lastRenderedPageBreak/>
              <w:t>Institutionen som praktiksted:</w:t>
            </w:r>
          </w:p>
          <w:p w14:paraId="68B7C5B3" w14:textId="77777777" w:rsidR="00E77C39" w:rsidRDefault="00000000">
            <w:r>
              <w:t>Er der særlige forventninger til den studerendes forudsætninger?</w:t>
            </w:r>
          </w:p>
        </w:tc>
        <w:tc>
          <w:tcPr>
            <w:tcW w:w="1065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D285863" w14:textId="77777777" w:rsidR="00E77C39" w:rsidRDefault="00000000">
            <w:r>
              <w:t>Vi forventer, at den studerende er moden og arbejder med at tage sin autoritet på sig, f.eks. ved at være tydelig overfor de børn, som har brug for struktur og klare linjer.</w:t>
            </w:r>
          </w:p>
          <w:p w14:paraId="3FD3D18A" w14:textId="77777777" w:rsidR="00E77C39" w:rsidRDefault="00000000">
            <w:r>
              <w:t>Vi forventer ligeledes, at den studerende er engageret, ansvarlig samt reflekterer over egen og andres praksis.</w:t>
            </w:r>
          </w:p>
          <w:p w14:paraId="3C1A7379" w14:textId="77777777" w:rsidR="00E77C39" w:rsidRDefault="00E77C39"/>
          <w:p w14:paraId="5DCCC8B7" w14:textId="77777777" w:rsidR="00E77C39" w:rsidRDefault="00E77C39">
            <w:pPr>
              <w:rPr>
                <w:color w:val="000000"/>
              </w:rPr>
            </w:pPr>
          </w:p>
          <w:p w14:paraId="143CF391" w14:textId="77777777" w:rsidR="00E77C39" w:rsidRDefault="00E77C39">
            <w:pPr>
              <w:rPr>
                <w:color w:val="BFBFBF"/>
              </w:rPr>
            </w:pPr>
          </w:p>
        </w:tc>
      </w:tr>
      <w:tr w:rsidR="00E77C39" w14:paraId="5FC4D957"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60D299A" w14:textId="77777777" w:rsidR="00E77C39" w:rsidRDefault="00000000">
            <w:pPr>
              <w:rPr>
                <w:b/>
              </w:rPr>
            </w:pPr>
            <w:r>
              <w:rPr>
                <w:b/>
              </w:rPr>
              <w:t>Den studerendes arbejdsplan:</w:t>
            </w:r>
          </w:p>
          <w:p w14:paraId="0201E167" w14:textId="77777777" w:rsidR="00E77C39" w:rsidRDefault="00E77C39">
            <w:pPr>
              <w:rPr>
                <w:b/>
              </w:rPr>
            </w:pPr>
          </w:p>
        </w:tc>
        <w:tc>
          <w:tcPr>
            <w:tcW w:w="1065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D30CCF0" w14:textId="77777777" w:rsidR="00E77C39" w:rsidRDefault="00000000">
            <w:pPr>
              <w:rPr>
                <w:color w:val="000000"/>
              </w:rPr>
            </w:pPr>
            <w:r>
              <w:rPr>
                <w:color w:val="000000"/>
              </w:rPr>
              <w:t>Den studerendes arbejdstid ligger i tidsrummet fra kl. 7.15 – 16.45. Der kan forekomme møder og arrangementer uden for normal arbejdstid, hvilket den studerende får en oversigt over ved opstart.</w:t>
            </w:r>
          </w:p>
          <w:p w14:paraId="7432E695" w14:textId="77777777" w:rsidR="00E77C39" w:rsidRDefault="00E77C39"/>
        </w:tc>
      </w:tr>
      <w:tr w:rsidR="00E77C39" w14:paraId="0A2AAAC4" w14:textId="77777777">
        <w:tc>
          <w:tcPr>
            <w:tcW w:w="2776"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DD2B826" w14:textId="77777777" w:rsidR="00E77C39" w:rsidRDefault="00000000">
            <w:pPr>
              <w:rPr>
                <w:b/>
              </w:rPr>
            </w:pPr>
            <w:r>
              <w:rPr>
                <w:b/>
              </w:rPr>
              <w:t>Organisering af kontakt til uddannelsesinstitution</w:t>
            </w:r>
          </w:p>
          <w:p w14:paraId="37EF3F9B" w14:textId="77777777" w:rsidR="00E77C39" w:rsidRDefault="00000000">
            <w:r>
              <w:t xml:space="preserve">(herunder en kort beskrivelse af hvordan praktikstedet forholder </w:t>
            </w:r>
            <w:r>
              <w:lastRenderedPageBreak/>
              <w:t>sig, hvis der er bekymring / problemer i praktikforløbet)</w:t>
            </w:r>
          </w:p>
        </w:tc>
        <w:tc>
          <w:tcPr>
            <w:tcW w:w="10650"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067E0D1" w14:textId="77777777" w:rsidR="00E77C39" w:rsidRDefault="00000000">
            <w:r>
              <w:lastRenderedPageBreak/>
              <w:t xml:space="preserve">Det er praktikvejlederen, der har kontakten til uddannelsesstedet. </w:t>
            </w:r>
          </w:p>
          <w:p w14:paraId="5C28A504" w14:textId="77777777" w:rsidR="00E77C39" w:rsidRDefault="00000000">
            <w:pPr>
              <w:rPr>
                <w:color w:val="000000"/>
              </w:rPr>
            </w:pPr>
            <w:r>
              <w:t>Ved problemer i praktikforløbet vil den studerende i første omgang blive indkaldt til samtale med institutionens ledelsesteam inkl. praktikvejlederen. Hvis dette ikke bidrager til en løsning, vil institutionen kontakte den studerendes praktikunderviser for at drøfte det videre forløb.</w:t>
            </w:r>
          </w:p>
          <w:p w14:paraId="1E4F644B" w14:textId="77777777" w:rsidR="00E77C39" w:rsidRDefault="00E77C39">
            <w:pPr>
              <w:rPr>
                <w:color w:val="BFBFBF"/>
              </w:rPr>
            </w:pPr>
          </w:p>
          <w:p w14:paraId="66C762EA" w14:textId="77777777" w:rsidR="00E77C39" w:rsidRDefault="00E77C39"/>
        </w:tc>
      </w:tr>
    </w:tbl>
    <w:p w14:paraId="21E5C911" w14:textId="77777777" w:rsidR="00E77C39" w:rsidRDefault="00E77C39">
      <w:pPr>
        <w:rPr>
          <w:i/>
        </w:rPr>
      </w:pPr>
    </w:p>
    <w:tbl>
      <w:tblPr>
        <w:tblStyle w:val="a4"/>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3368"/>
        <w:gridCol w:w="7003"/>
      </w:tblGrid>
      <w:tr w:rsidR="00E77C39" w14:paraId="707CE270" w14:textId="77777777">
        <w:trPr>
          <w:trHeight w:val="735"/>
        </w:trPr>
        <w:tc>
          <w:tcPr>
            <w:tcW w:w="13426" w:type="dxa"/>
            <w:gridSpan w:val="3"/>
            <w:tcBorders>
              <w:top w:val="single" w:sz="4" w:space="0" w:color="000000"/>
              <w:left w:val="single" w:sz="4" w:space="0" w:color="000000"/>
              <w:bottom w:val="single" w:sz="4" w:space="0" w:color="000000"/>
              <w:right w:val="single" w:sz="4" w:space="0" w:color="000000"/>
            </w:tcBorders>
            <w:shd w:val="clear" w:color="auto" w:fill="92D050"/>
          </w:tcPr>
          <w:p w14:paraId="075F5CEF" w14:textId="77777777" w:rsidR="00E77C39" w:rsidRDefault="00000000">
            <w:pPr>
              <w:jc w:val="center"/>
              <w:rPr>
                <w:b/>
                <w:sz w:val="28"/>
                <w:szCs w:val="28"/>
              </w:rPr>
            </w:pPr>
            <w:r>
              <w:rPr>
                <w:b/>
                <w:sz w:val="28"/>
                <w:szCs w:val="28"/>
              </w:rPr>
              <w:t>Uddannelsesplan 3. praktik - Dagtilbudspædagogik</w:t>
            </w:r>
          </w:p>
        </w:tc>
      </w:tr>
      <w:tr w:rsidR="00E77C39" w14:paraId="6DADFF76" w14:textId="77777777">
        <w:trPr>
          <w:trHeight w:val="1160"/>
        </w:trPr>
        <w:tc>
          <w:tcPr>
            <w:tcW w:w="13426" w:type="dxa"/>
            <w:gridSpan w:val="3"/>
            <w:tcBorders>
              <w:top w:val="single" w:sz="4" w:space="0" w:color="000000"/>
              <w:left w:val="single" w:sz="4" w:space="0" w:color="000000"/>
              <w:bottom w:val="single" w:sz="4" w:space="0" w:color="000000"/>
              <w:right w:val="single" w:sz="4" w:space="0" w:color="000000"/>
            </w:tcBorders>
            <w:shd w:val="clear" w:color="auto" w:fill="EEECE1"/>
          </w:tcPr>
          <w:p w14:paraId="0207C393" w14:textId="77777777" w:rsidR="00E77C39" w:rsidRDefault="00000000">
            <w:pPr>
              <w:spacing w:after="280"/>
              <w:rPr>
                <w:i/>
                <w:color w:val="000000"/>
              </w:rPr>
            </w:pPr>
            <w:r>
              <w:rPr>
                <w:b/>
                <w:i/>
                <w:color w:val="000000"/>
              </w:rPr>
              <w:t>Område 4:</w:t>
            </w:r>
            <w:r>
              <w:rPr>
                <w:i/>
                <w:color w:val="000000"/>
              </w:rPr>
              <w:t xml:space="preserve"> </w:t>
            </w:r>
            <w:r>
              <w:rPr>
                <w:b/>
                <w:i/>
                <w:color w:val="000000"/>
              </w:rPr>
              <w:t>Samarbejde og udvikling – 3. praktikperiode.</w:t>
            </w:r>
          </w:p>
          <w:p w14:paraId="7EE68CA1" w14:textId="77777777" w:rsidR="00E77C39" w:rsidRDefault="00000000">
            <w:pPr>
              <w:spacing w:before="280"/>
              <w:rPr>
                <w:i/>
                <w:color w:val="000000"/>
              </w:rPr>
            </w:pPr>
            <w:r>
              <w:rPr>
                <w:i/>
                <w:color w:val="000000"/>
              </w:rPr>
              <w:t xml:space="preserve">Området retter sig mod systematisk og </w:t>
            </w:r>
            <w:proofErr w:type="spellStart"/>
            <w:r>
              <w:rPr>
                <w:i/>
                <w:color w:val="000000"/>
              </w:rPr>
              <w:t>videnbaseret</w:t>
            </w:r>
            <w:proofErr w:type="spellEnd"/>
            <w:r>
              <w:rPr>
                <w:i/>
                <w:color w:val="000000"/>
              </w:rPr>
              <w:t xml:space="preserve"> refleksion over og bidrag til udvikling og innovation i pædagogisk praksis.</w:t>
            </w:r>
          </w:p>
        </w:tc>
      </w:tr>
      <w:tr w:rsidR="00E77C39" w14:paraId="57B0470B" w14:textId="77777777">
        <w:tc>
          <w:tcPr>
            <w:tcW w:w="13426" w:type="dxa"/>
            <w:gridSpan w:val="3"/>
            <w:tcBorders>
              <w:top w:val="single" w:sz="4" w:space="0" w:color="000000"/>
              <w:left w:val="single" w:sz="4" w:space="0" w:color="000000"/>
              <w:bottom w:val="single" w:sz="4" w:space="0" w:color="000000"/>
              <w:right w:val="single" w:sz="4" w:space="0" w:color="000000"/>
            </w:tcBorders>
            <w:shd w:val="clear" w:color="auto" w:fill="EEECE1"/>
          </w:tcPr>
          <w:p w14:paraId="472E5644" w14:textId="77777777" w:rsidR="00E77C39" w:rsidRDefault="00000000">
            <w:pPr>
              <w:rPr>
                <w:i/>
                <w:color w:val="000000"/>
              </w:rPr>
            </w:pPr>
            <w:r>
              <w:rPr>
                <w:b/>
                <w:i/>
                <w:color w:val="000000"/>
              </w:rPr>
              <w:t xml:space="preserve">Kompetencemål: </w:t>
            </w:r>
            <w:r>
              <w:rPr>
                <w:i/>
                <w:color w:val="000000"/>
              </w:rPr>
              <w:t>Den studerende skal målrettet kunne tilrettelægge, gennemføre, dokumentere og evaluere aktiviteter og læreprocesser, der støtter barnets trivsel, læring, dannelse og udvikling. I den forbindelse skal den studerende på et fagligt grundlag kunne udfordre eksisterende praksis, afsøge og vurdere alternative muligheder og bidrage til udvikling af pædagogisk praksis.</w:t>
            </w:r>
          </w:p>
        </w:tc>
      </w:tr>
      <w:tr w:rsidR="00E77C39" w14:paraId="7251F78F"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0A250C2" w14:textId="77777777" w:rsidR="00E77C39" w:rsidRDefault="00000000">
            <w:pPr>
              <w:rPr>
                <w:i/>
              </w:rPr>
            </w:pPr>
            <w:r>
              <w:rPr>
                <w:b/>
                <w:i/>
                <w:color w:val="000000"/>
              </w:rPr>
              <w:t>Vidensmål:</w:t>
            </w:r>
            <w:r>
              <w:rPr>
                <w:i/>
                <w:color w:val="000000"/>
              </w:rPr>
              <w:t xml:space="preserve"> Den studerende har viden om</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0E00DB33" w14:textId="77777777" w:rsidR="00E77C39" w:rsidRDefault="00000000">
            <w:pPr>
              <w:rPr>
                <w:i/>
              </w:rPr>
            </w:pPr>
            <w:r>
              <w:rPr>
                <w:b/>
                <w:i/>
                <w:color w:val="000000"/>
              </w:rPr>
              <w:t>Færdighedsmål:</w:t>
            </w:r>
            <w:r>
              <w:rPr>
                <w:i/>
                <w:color w:val="000000"/>
              </w:rPr>
              <w:t xml:space="preserve"> Den studerende kan</w:t>
            </w:r>
          </w:p>
        </w:tc>
        <w:tc>
          <w:tcPr>
            <w:tcW w:w="7003"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1E5FA42" w14:textId="77777777" w:rsidR="00E77C39" w:rsidRDefault="00000000">
            <w:pPr>
              <w:rPr>
                <w:b/>
              </w:rPr>
            </w:pPr>
            <w:r>
              <w:rPr>
                <w:b/>
              </w:rPr>
              <w:t>Hvilke muligheder for læring kan etableres gennem den daglige pædagogiske praksis og praktikvejledningen?</w:t>
            </w:r>
          </w:p>
          <w:p w14:paraId="7EBEA1CB" w14:textId="77777777" w:rsidR="00E77C39" w:rsidRDefault="00000000">
            <w:pPr>
              <w:spacing w:before="280"/>
              <w:rPr>
                <w:b/>
                <w:i/>
                <w:color w:val="000000"/>
              </w:rPr>
            </w:pPr>
            <w:r>
              <w:t xml:space="preserve">(fx Hvordan arbejder praktikstedet med dette? hvilke læringsmuligheder tilbyder praktikstedet den </w:t>
            </w:r>
            <w:proofErr w:type="spellStart"/>
            <w:r>
              <w:t>studerene</w:t>
            </w:r>
            <w:proofErr w:type="spellEnd"/>
            <w:r>
              <w:t>? Og hvordan understøtter praktikstedet den studerendes læring indenfor dette?)</w:t>
            </w:r>
          </w:p>
        </w:tc>
      </w:tr>
      <w:tr w:rsidR="00E77C39" w14:paraId="18E007AB"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4D930AE1" w14:textId="77777777" w:rsidR="00E77C39" w:rsidRDefault="00000000">
            <w:pPr>
              <w:rPr>
                <w:i/>
              </w:rPr>
            </w:pPr>
            <w:r>
              <w:rPr>
                <w:i/>
                <w:color w:val="000000"/>
              </w:rPr>
              <w:t xml:space="preserve">samfundsmæssige og institutionelle problemstillinger forbundet </w:t>
            </w:r>
            <w:r>
              <w:rPr>
                <w:i/>
                <w:color w:val="000000"/>
              </w:rPr>
              <w:lastRenderedPageBreak/>
              <w:t>med pædagogisk arbejde i dagtilbud,</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1D15432A" w14:textId="77777777" w:rsidR="00E77C39" w:rsidRDefault="00000000">
            <w:pPr>
              <w:rPr>
                <w:i/>
              </w:rPr>
            </w:pPr>
            <w:r>
              <w:rPr>
                <w:i/>
                <w:color w:val="000000"/>
              </w:rPr>
              <w:lastRenderedPageBreak/>
              <w:t xml:space="preserve">identificere, analysere og vurdere samfundsmæssige rammer og institutionskulturens betydning </w:t>
            </w:r>
            <w:r>
              <w:rPr>
                <w:i/>
                <w:color w:val="000000"/>
              </w:rPr>
              <w:lastRenderedPageBreak/>
              <w:t>for samarbejde, pædagogisk udvikling og kvalitet,</w:t>
            </w:r>
          </w:p>
        </w:tc>
        <w:tc>
          <w:tcPr>
            <w:tcW w:w="70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3BE6B89" w14:textId="77777777" w:rsidR="00E77C39" w:rsidRDefault="00000000">
            <w:pPr>
              <w:spacing w:after="280"/>
            </w:pPr>
            <w:r>
              <w:lastRenderedPageBreak/>
              <w:t xml:space="preserve">Den studerende får mulighed for at blive indført i institutionens vedtægter og virksomhedens strukturelle opbygning og økonomi </w:t>
            </w:r>
            <w:r>
              <w:lastRenderedPageBreak/>
              <w:t xml:space="preserve">gennem samtaler med vejlederen og/eller den administrative leder. </w:t>
            </w:r>
          </w:p>
          <w:p w14:paraId="4B305956" w14:textId="77777777" w:rsidR="00E77C39" w:rsidRDefault="00000000">
            <w:pPr>
              <w:spacing w:before="280"/>
              <w:rPr>
                <w:color w:val="000000"/>
              </w:rPr>
            </w:pPr>
            <w:r>
              <w:t>Den studerende deltager i personalemøder, pædagogisk dag, forældremøder og forældresamtaler og vil derigennem få indblik i institutionens samfundsmæssige opgave og udviklingen af den pædagogiske praksis</w:t>
            </w:r>
          </w:p>
        </w:tc>
      </w:tr>
      <w:tr w:rsidR="00E77C39" w14:paraId="3C1415CF"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592F346" w14:textId="77777777" w:rsidR="00E77C39" w:rsidRDefault="00000000">
            <w:pPr>
              <w:rPr>
                <w:i/>
              </w:rPr>
            </w:pPr>
            <w:r>
              <w:rPr>
                <w:i/>
                <w:color w:val="000000"/>
              </w:rPr>
              <w:lastRenderedPageBreak/>
              <w:t>leg, bevægelse, natur- og kulturoplevelser, digitale medier samt skabende aktiviteters betydning for 0-5 åriges dannelse, trivsel, læring og udvikling,</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518BC18F" w14:textId="77777777" w:rsidR="00E77C39" w:rsidRDefault="00000000">
            <w:pPr>
              <w:rPr>
                <w:i/>
              </w:rPr>
            </w:pPr>
            <w:r>
              <w:rPr>
                <w:i/>
                <w:color w:val="000000"/>
              </w:rPr>
              <w:t>udvikle det fysiske, psykiske, sociale og æstetiske børnemiljø,</w:t>
            </w:r>
          </w:p>
          <w:p w14:paraId="798D71D3" w14:textId="77777777" w:rsidR="00E77C39" w:rsidRDefault="00E77C39"/>
        </w:tc>
        <w:tc>
          <w:tcPr>
            <w:tcW w:w="70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254948D" w14:textId="77777777" w:rsidR="00E77C39" w:rsidRDefault="00000000">
            <w:pPr>
              <w:spacing w:after="280"/>
            </w:pPr>
            <w:r>
              <w:t xml:space="preserve">I daginstitutionens hverdag indgår der i løbet af en uge aktiviteter inden for leg, bevægelse, natur, kultur og kreativitet. Den studerende deltager i disse aktiviteter og har mulighed for at bidrage aktivt til planlægning og gennemførsel af aktiviteterne, hvor den studerende ønsker det. </w:t>
            </w:r>
          </w:p>
          <w:p w14:paraId="41D3CA73" w14:textId="77777777" w:rsidR="00E77C39" w:rsidRDefault="00000000">
            <w:pPr>
              <w:spacing w:before="280" w:after="280"/>
            </w:pPr>
            <w:r>
              <w:t xml:space="preserve">Den studerende har mulighed for at blive inddraget i Børnemiljøvurderingen, og på den baggrund være med til at udvikle det fysiske, psykiske, sociale og æstetiske børnemiljø. </w:t>
            </w:r>
          </w:p>
          <w:p w14:paraId="750A86D3" w14:textId="77777777" w:rsidR="00E77C39" w:rsidRDefault="00000000">
            <w:pPr>
              <w:spacing w:before="280" w:after="280"/>
            </w:pPr>
            <w:r>
              <w:t xml:space="preserve">Den studerende inddrages i arbejdet med hjernesmart pædagogik og </w:t>
            </w:r>
            <w:proofErr w:type="spellStart"/>
            <w:r>
              <w:t>hen-imod</w:t>
            </w:r>
            <w:proofErr w:type="spellEnd"/>
            <w:r>
              <w:t xml:space="preserve"> sprog, som institutionen anvender som et redskab til at udvikle og forbedre det psykiske og sociale børnemiljø.</w:t>
            </w:r>
          </w:p>
          <w:p w14:paraId="2FE33FD2" w14:textId="77777777" w:rsidR="00E77C39" w:rsidRDefault="00000000">
            <w:pPr>
              <w:spacing w:before="280"/>
              <w:rPr>
                <w:color w:val="000000"/>
              </w:rPr>
            </w:pPr>
            <w:r>
              <w:t>Den studerende har (næsten) frie hænder til at udvikle på det æstetiske børnemiljø.</w:t>
            </w:r>
          </w:p>
        </w:tc>
      </w:tr>
      <w:tr w:rsidR="00E77C39" w14:paraId="48344D66"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9957AB7" w14:textId="77777777" w:rsidR="00E77C39" w:rsidRDefault="00000000">
            <w:pPr>
              <w:rPr>
                <w:b/>
                <w:i/>
              </w:rPr>
            </w:pPr>
            <w:r>
              <w:rPr>
                <w:i/>
                <w:color w:val="000000"/>
              </w:rPr>
              <w:t>forandringsprocesser og innovation,</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2691BA7D" w14:textId="77777777" w:rsidR="00E77C39" w:rsidRDefault="00000000">
            <w:pPr>
              <w:rPr>
                <w:i/>
              </w:rPr>
            </w:pPr>
            <w:r>
              <w:rPr>
                <w:i/>
                <w:color w:val="000000"/>
              </w:rPr>
              <w:t>bidrage til udvikling af pædagogisk praksis gennem innovative og eksperimenterende tiltag,</w:t>
            </w:r>
          </w:p>
        </w:tc>
        <w:tc>
          <w:tcPr>
            <w:tcW w:w="70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FAC187D" w14:textId="77777777" w:rsidR="00E77C39" w:rsidRDefault="00000000">
            <w:pPr>
              <w:rPr>
                <w:color w:val="000000"/>
              </w:rPr>
            </w:pPr>
            <w:r>
              <w:rPr>
                <w:color w:val="000000"/>
              </w:rPr>
              <w:t>Den studerende aftaler i samarbejde med vejlederen, hvilke pædagogiske forløb den studerende ønsker at gennemføre i institutionen.</w:t>
            </w:r>
          </w:p>
        </w:tc>
      </w:tr>
      <w:tr w:rsidR="00E77C39" w14:paraId="501C13CE"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98A21AA" w14:textId="77777777" w:rsidR="00E77C39" w:rsidRDefault="00000000">
            <w:pPr>
              <w:rPr>
                <w:b/>
                <w:i/>
              </w:rPr>
            </w:pPr>
            <w:r>
              <w:rPr>
                <w:i/>
                <w:color w:val="000000"/>
              </w:rPr>
              <w:lastRenderedPageBreak/>
              <w:t>inddragelse af børn og forældres perspektiv i udviklings- og forandringsprocesser,</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633A47E7" w14:textId="77777777" w:rsidR="00E77C39" w:rsidRDefault="00000000">
            <w:pPr>
              <w:rPr>
                <w:i/>
              </w:rPr>
            </w:pPr>
            <w:r>
              <w:rPr>
                <w:i/>
                <w:color w:val="000000"/>
              </w:rPr>
              <w:t>inddrage børn og forældres ideer og kreativitet som en del af pædagogiske udviklings- og forandringsprocesser,</w:t>
            </w:r>
          </w:p>
        </w:tc>
        <w:tc>
          <w:tcPr>
            <w:tcW w:w="70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DE55E41" w14:textId="77777777" w:rsidR="00E77C39" w:rsidRDefault="00000000">
            <w:pPr>
              <w:spacing w:after="280"/>
            </w:pPr>
            <w:r>
              <w:t>Vi vægter et ligeværdigt forældresamarbejde højt. Vi tilstræber, daglig kontakt med de enkelte forældre, hvor vi fortæller om barnets dag. Den studerende opfordres til, at tage denne daglige dialog med forældrene, der hvor det skønnes naturligt og relevant i forhold til hvilke børn den studerende har været sammen med i løbet af dagen. Den studerende inviteres med til forældremøder og forældresamtaler, hvor forældrenes perspektiver høres og efterfølgende bruges hvor det er muligt.</w:t>
            </w:r>
          </w:p>
          <w:p w14:paraId="735DCEAF" w14:textId="77777777" w:rsidR="00E77C39" w:rsidRDefault="00000000">
            <w:pPr>
              <w:spacing w:before="280" w:after="280"/>
              <w:rPr>
                <w:color w:val="000000"/>
              </w:rPr>
            </w:pPr>
            <w:r>
              <w:t>Børnenes forslag til forandringer i institutionen bliver bl.a. taget op  i forbindelse med børnemiljøvurderingen.</w:t>
            </w:r>
          </w:p>
          <w:p w14:paraId="70CEFF11" w14:textId="77777777" w:rsidR="00E77C39" w:rsidRDefault="00E77C39">
            <w:pPr>
              <w:spacing w:before="280"/>
              <w:rPr>
                <w:i/>
                <w:color w:val="000000"/>
              </w:rPr>
            </w:pPr>
          </w:p>
        </w:tc>
      </w:tr>
      <w:tr w:rsidR="00E77C39" w14:paraId="02CDB79C"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0309D93" w14:textId="77777777" w:rsidR="00E77C39" w:rsidRDefault="00000000">
            <w:pPr>
              <w:rPr>
                <w:b/>
                <w:i/>
              </w:rPr>
            </w:pPr>
            <w:r>
              <w:rPr>
                <w:i/>
                <w:color w:val="000000"/>
              </w:rPr>
              <w:t>didaktiske og pædagogiske metoder til udvikling af pædagogisk praksis, herunder dokumentation og evaluering, og</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441A0524" w14:textId="77777777" w:rsidR="00E77C39" w:rsidRDefault="00000000">
            <w:pPr>
              <w:rPr>
                <w:i/>
              </w:rPr>
            </w:pPr>
            <w:r>
              <w:rPr>
                <w:i/>
                <w:color w:val="000000"/>
              </w:rPr>
              <w:t>sætte mål, anvende dokumentations- og evalueringsmetoder og udvikle viden gennem deltagelse, systematisk erfaringsopsamling og refleksion over pædagogisk praksis og</w:t>
            </w:r>
          </w:p>
        </w:tc>
        <w:tc>
          <w:tcPr>
            <w:tcW w:w="70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5440FC5" w14:textId="77777777" w:rsidR="00E77C39" w:rsidRDefault="00000000">
            <w:r>
              <w:t xml:space="preserve">Den studerende vil blive involveret i evaluering af læreplanerne, hvilket sker på personalemøder. Her vil der også indgå refleksion over mål og den pædagogiske praksis, som er sat i værk for at opnår målene. </w:t>
            </w:r>
          </w:p>
          <w:p w14:paraId="0F1DBC4E" w14:textId="77777777" w:rsidR="00E77C39" w:rsidRDefault="00000000">
            <w:r>
              <w:t>Den studerende opfordres til at formulere klare mål for de forløb, hun ønsker at gennemføre og til slut evaluere</w:t>
            </w:r>
          </w:p>
        </w:tc>
      </w:tr>
      <w:tr w:rsidR="00E77C39" w14:paraId="42C77E42"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290982C9" w14:textId="77777777" w:rsidR="00E77C39" w:rsidRDefault="00000000">
            <w:pPr>
              <w:rPr>
                <w:b/>
                <w:i/>
                <w:color w:val="A6A6A6"/>
              </w:rPr>
            </w:pPr>
            <w:r>
              <w:rPr>
                <w:i/>
                <w:color w:val="A6A6A6"/>
              </w:rPr>
              <w:t>førstehjælp.</w:t>
            </w:r>
          </w:p>
        </w:tc>
        <w:tc>
          <w:tcPr>
            <w:tcW w:w="3368" w:type="dxa"/>
            <w:tcBorders>
              <w:top w:val="single" w:sz="4" w:space="0" w:color="000000"/>
              <w:left w:val="single" w:sz="4" w:space="0" w:color="000000"/>
              <w:bottom w:val="single" w:sz="4" w:space="0" w:color="000000"/>
              <w:right w:val="single" w:sz="4" w:space="0" w:color="000000"/>
            </w:tcBorders>
            <w:shd w:val="clear" w:color="auto" w:fill="EEECE1"/>
          </w:tcPr>
          <w:p w14:paraId="6CEB2BD1" w14:textId="77777777" w:rsidR="00E77C39" w:rsidRDefault="00000000">
            <w:pPr>
              <w:rPr>
                <w:i/>
                <w:color w:val="A6A6A6"/>
              </w:rPr>
            </w:pPr>
            <w:r>
              <w:rPr>
                <w:i/>
                <w:color w:val="A6A6A6"/>
              </w:rPr>
              <w:t>udføre grundlæggende førstehjælp.</w:t>
            </w:r>
          </w:p>
        </w:tc>
        <w:tc>
          <w:tcPr>
            <w:tcW w:w="7003"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14FCD6C2" w14:textId="77777777" w:rsidR="00E77C39" w:rsidRDefault="00000000">
            <w:pPr>
              <w:rPr>
                <w:i/>
                <w:color w:val="000000"/>
              </w:rPr>
            </w:pPr>
            <w:r>
              <w:rPr>
                <w:i/>
                <w:color w:val="A6A6A6"/>
              </w:rPr>
              <w:t>Undervisning på studiedage</w:t>
            </w:r>
          </w:p>
        </w:tc>
      </w:tr>
      <w:tr w:rsidR="00E77C39" w14:paraId="432C042E"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7A438323" w14:textId="77777777" w:rsidR="00E77C39" w:rsidRDefault="00000000">
            <w:pPr>
              <w:rPr>
                <w:b/>
              </w:rPr>
            </w:pPr>
            <w:r>
              <w:rPr>
                <w:b/>
              </w:rPr>
              <w:t xml:space="preserve">Angivelse af relevant litteratur: </w:t>
            </w:r>
          </w:p>
        </w:tc>
        <w:tc>
          <w:tcPr>
            <w:tcW w:w="10371"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0B0ADBC4" w14:textId="77777777" w:rsidR="00E77C39" w:rsidRDefault="00000000">
            <w:r>
              <w:t>Anette Prehn: Hjernesmarte børn og Hjernesmart pædagogik.</w:t>
            </w:r>
          </w:p>
          <w:p w14:paraId="3A9DA008" w14:textId="77777777" w:rsidR="00E77C39" w:rsidRDefault="00000000">
            <w:r>
              <w:t>Jesper Juul og Helle Jensen: Pædagogisk relationskompetence.</w:t>
            </w:r>
          </w:p>
          <w:p w14:paraId="4C1124BA" w14:textId="77777777" w:rsidR="00E77C39" w:rsidRDefault="00000000">
            <w:r>
              <w:lastRenderedPageBreak/>
              <w:t xml:space="preserve">Anne Linder: Professionel </w:t>
            </w:r>
            <w:proofErr w:type="spellStart"/>
            <w:r>
              <w:t>relationeskompetence</w:t>
            </w:r>
            <w:proofErr w:type="spellEnd"/>
            <w:r>
              <w:t>.</w:t>
            </w:r>
          </w:p>
          <w:p w14:paraId="48BADAE5" w14:textId="77777777" w:rsidR="00E77C39" w:rsidRDefault="00000000">
            <w:r>
              <w:t>Fjordbak</w:t>
            </w:r>
          </w:p>
          <w:p w14:paraId="436C6F8A" w14:textId="77777777" w:rsidR="00E77C39" w:rsidRDefault="00E77C39"/>
          <w:p w14:paraId="31FFCDA3" w14:textId="77777777" w:rsidR="00E77C39" w:rsidRDefault="00000000">
            <w:r>
              <w:t xml:space="preserve">Litteratur om </w:t>
            </w:r>
            <w:proofErr w:type="spellStart"/>
            <w:r>
              <w:t>slåskultur</w:t>
            </w:r>
            <w:proofErr w:type="spellEnd"/>
            <w:r>
              <w:t xml:space="preserve">; </w:t>
            </w:r>
          </w:p>
          <w:p w14:paraId="3D80AB26" w14:textId="77777777" w:rsidR="00E77C39" w:rsidRDefault="00000000">
            <w:r>
              <w:t xml:space="preserve">Michael Blume: </w:t>
            </w:r>
            <w:proofErr w:type="spellStart"/>
            <w:r>
              <w:t>Slåskultur</w:t>
            </w:r>
            <w:proofErr w:type="spellEnd"/>
            <w:r>
              <w:t xml:space="preserve"> Lise Steffensen og Troels Alsted: Tigertræning - tigeren er løs </w:t>
            </w:r>
          </w:p>
          <w:p w14:paraId="0C32AED8" w14:textId="77777777" w:rsidR="00E77C39" w:rsidRDefault="00000000">
            <w:r>
              <w:t>Lise Steffensen: Vilde lege.</w:t>
            </w:r>
          </w:p>
          <w:p w14:paraId="0F6A4660" w14:textId="77777777" w:rsidR="00E77C39" w:rsidRDefault="00000000">
            <w:pPr>
              <w:rPr>
                <w:color w:val="BFBFBF"/>
              </w:rPr>
            </w:pPr>
            <w:r>
              <w:t xml:space="preserve"> Vi forventer at den studerende læser vores hjemmeside, så den studerende ved hvad vi står for. Derudover forventer vi, at den studerende indhenter viden om de emner, den studerende vil fordybe sig i under praktikken.</w:t>
            </w:r>
          </w:p>
          <w:p w14:paraId="7B1A834C" w14:textId="77777777" w:rsidR="00E77C39" w:rsidRDefault="00E77C39"/>
        </w:tc>
      </w:tr>
      <w:tr w:rsidR="00E77C39" w14:paraId="27AEEBA3"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0AA91F12" w14:textId="77777777" w:rsidR="00E77C39" w:rsidRDefault="00000000">
            <w:pPr>
              <w:rPr>
                <w:b/>
              </w:rPr>
            </w:pPr>
            <w:r>
              <w:rPr>
                <w:b/>
              </w:rPr>
              <w:lastRenderedPageBreak/>
              <w:t>Evaluering.</w:t>
            </w:r>
            <w:r>
              <w:t xml:space="preserve"> Her formuleres hvordan den studerendes læringsudbytte evalueres ved 2/3 af praktikperioden </w:t>
            </w:r>
          </w:p>
        </w:tc>
        <w:tc>
          <w:tcPr>
            <w:tcW w:w="10371"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left w:w="108" w:type="dxa"/>
              <w:bottom w:w="113" w:type="dxa"/>
              <w:right w:w="108" w:type="dxa"/>
            </w:tcMar>
          </w:tcPr>
          <w:p w14:paraId="1519BE86" w14:textId="77777777" w:rsidR="00E77C39" w:rsidRDefault="00000000">
            <w:pPr>
              <w:rPr>
                <w:color w:val="BFBFBF"/>
              </w:rPr>
            </w:pPr>
            <w:r>
              <w:t>Når den studerende er cirka halvvejs igennem praktikken vil han/hun i samarbejde med praktikvejlederen evaluere den studerendes læringsudbytte. I evalueringen vil målene fra praktikbeskrivelsen inddrages samt de mål den studerende har sat op for praktikken.</w:t>
            </w:r>
          </w:p>
          <w:p w14:paraId="17AECB03" w14:textId="77777777" w:rsidR="00E77C39" w:rsidRDefault="00E77C39"/>
        </w:tc>
      </w:tr>
      <w:tr w:rsidR="00E77C39" w14:paraId="4365CACE" w14:textId="77777777">
        <w:trPr>
          <w:trHeight w:val="1760"/>
        </w:trPr>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7C9292DE" w14:textId="77777777" w:rsidR="00E77C39" w:rsidRDefault="00000000">
            <w:pPr>
              <w:rPr>
                <w:b/>
              </w:rPr>
            </w:pPr>
            <w:r>
              <w:rPr>
                <w:b/>
              </w:rPr>
              <w:t>Organisering af vejledning:</w:t>
            </w:r>
          </w:p>
          <w:p w14:paraId="1E1959DE" w14:textId="77777777" w:rsidR="00E77C39" w:rsidRDefault="00000000">
            <w:r>
              <w:t>a) Hvordan tilrettelægges uddannelsesforløbet for den enkelte studerende?:</w:t>
            </w:r>
          </w:p>
          <w:p w14:paraId="4D996001" w14:textId="77777777" w:rsidR="00E77C39" w:rsidRDefault="00000000">
            <w:r>
              <w:lastRenderedPageBreak/>
              <w:t>b) Hvordan og hvornår afholdes vejledning?</w:t>
            </w:r>
          </w:p>
          <w:p w14:paraId="1004F5B6" w14:textId="77777777" w:rsidR="00E77C39" w:rsidRDefault="00000000">
            <w:r>
              <w:t xml:space="preserve">c) Hvordan inddrages den studerendes </w:t>
            </w:r>
            <w:proofErr w:type="spellStart"/>
            <w:r>
              <w:t>portfolio</w:t>
            </w:r>
            <w:proofErr w:type="spellEnd"/>
            <w:r>
              <w:t xml:space="preserve"> i vejledningsprocessen?</w:t>
            </w:r>
          </w:p>
        </w:tc>
        <w:tc>
          <w:tcPr>
            <w:tcW w:w="10371"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952F773" w14:textId="77777777" w:rsidR="00E77C39" w:rsidRDefault="00E77C39"/>
          <w:p w14:paraId="6EEBB052" w14:textId="77777777" w:rsidR="00E77C39" w:rsidRDefault="00E77C39"/>
          <w:p w14:paraId="62D826CF" w14:textId="77777777" w:rsidR="00E77C39" w:rsidRDefault="00000000">
            <w:r>
              <w:t xml:space="preserve">a) Uddannelsesforløbet planlægges i samarbejde med den studerende, og det vil blive prioriteret at gå i dybden med de ting, den studerende ønsker at fordybe sig i. Vejledningen er et refleksions og undervisningsrum for både den studerende og praktikvejlederen. </w:t>
            </w:r>
          </w:p>
          <w:p w14:paraId="1955B821" w14:textId="77777777" w:rsidR="00E77C39" w:rsidRDefault="00000000">
            <w:r>
              <w:lastRenderedPageBreak/>
              <w:t xml:space="preserve">b) Den studerende mødes ugentligt til en times vejledning med praktikvejlederen. Det forventes, at den studerende tager ansvar for dagsordenen, aftaler, referater mm. </w:t>
            </w:r>
          </w:p>
          <w:p w14:paraId="0885972B" w14:textId="77777777" w:rsidR="00E77C39" w:rsidRDefault="00000000">
            <w:r>
              <w:t xml:space="preserve">c) Den studerende inddrager sin </w:t>
            </w:r>
            <w:proofErr w:type="spellStart"/>
            <w:r>
              <w:t>arbejdsportfolio</w:t>
            </w:r>
            <w:proofErr w:type="spellEnd"/>
            <w:r>
              <w:t xml:space="preserve"> i vejledningen, hvor det er relevant.</w:t>
            </w:r>
          </w:p>
          <w:p w14:paraId="0805038C" w14:textId="77777777" w:rsidR="00E77C39" w:rsidRDefault="00E77C39"/>
        </w:tc>
      </w:tr>
      <w:tr w:rsidR="00E77C39" w14:paraId="26EFF6C1" w14:textId="77777777">
        <w:trPr>
          <w:trHeight w:val="560"/>
        </w:trPr>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33221C79" w14:textId="77777777" w:rsidR="00E77C39" w:rsidRDefault="00000000">
            <w:pPr>
              <w:rPr>
                <w:b/>
              </w:rPr>
            </w:pPr>
            <w:r>
              <w:rPr>
                <w:b/>
              </w:rPr>
              <w:lastRenderedPageBreak/>
              <w:t>Institutionen som praktiksted:</w:t>
            </w:r>
          </w:p>
          <w:p w14:paraId="3EAB2D6B" w14:textId="77777777" w:rsidR="00E77C39" w:rsidRDefault="00000000">
            <w:r>
              <w:t>Er der særlige forventninger til den studerendes forudsætninger?</w:t>
            </w:r>
          </w:p>
        </w:tc>
        <w:tc>
          <w:tcPr>
            <w:tcW w:w="10371"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7FA2515" w14:textId="77777777" w:rsidR="00E77C39" w:rsidRDefault="00000000">
            <w:r>
              <w:t>Vi forventer, at den studerende er moden og arbejder med at tage sin autoritet på sig, fx ved at være tydelig overfor de børn, som har brug for struktur og klare linjer.</w:t>
            </w:r>
          </w:p>
          <w:p w14:paraId="626D6DD8" w14:textId="77777777" w:rsidR="00E77C39" w:rsidRDefault="00000000">
            <w:r>
              <w:t>Vi forventer ligeledes, at den studerende er engageret, ansvarlig samt reflekterer over egen og andres praksis.</w:t>
            </w:r>
          </w:p>
          <w:p w14:paraId="1B1BE1CB" w14:textId="77777777" w:rsidR="00E77C39" w:rsidRDefault="00E77C39">
            <w:pPr>
              <w:rPr>
                <w:color w:val="BFBFBF"/>
              </w:rPr>
            </w:pPr>
          </w:p>
          <w:p w14:paraId="17B1F8EC" w14:textId="77777777" w:rsidR="00E77C39" w:rsidRDefault="00E77C39">
            <w:pPr>
              <w:rPr>
                <w:color w:val="BFBFBF"/>
              </w:rPr>
            </w:pPr>
          </w:p>
          <w:p w14:paraId="21A736D9" w14:textId="77777777" w:rsidR="00E77C39" w:rsidRDefault="00E77C39">
            <w:pPr>
              <w:rPr>
                <w:color w:val="BFBFBF"/>
              </w:rPr>
            </w:pPr>
          </w:p>
        </w:tc>
      </w:tr>
      <w:tr w:rsidR="00E77C39" w14:paraId="38736A80"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5EDA0E5F" w14:textId="77777777" w:rsidR="00E77C39" w:rsidRDefault="00000000">
            <w:pPr>
              <w:rPr>
                <w:b/>
              </w:rPr>
            </w:pPr>
            <w:r>
              <w:rPr>
                <w:b/>
              </w:rPr>
              <w:t>Den studerendes arbejdsplan:</w:t>
            </w:r>
          </w:p>
          <w:p w14:paraId="6E663E8E" w14:textId="77777777" w:rsidR="00E77C39" w:rsidRDefault="00E77C39">
            <w:pPr>
              <w:rPr>
                <w:b/>
              </w:rPr>
            </w:pPr>
          </w:p>
        </w:tc>
        <w:tc>
          <w:tcPr>
            <w:tcW w:w="10371"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37ACAF0" w14:textId="77777777" w:rsidR="00E77C39" w:rsidRDefault="00000000">
            <w:pPr>
              <w:rPr>
                <w:color w:val="BFBFBF"/>
              </w:rPr>
            </w:pPr>
            <w:r>
              <w:t>Den studerendes arbejdstid ligger i tidsrummet fra kl. 7.15-16.45. Der kan forekomme møder og arrangementer uden for normal arbejdstid, hvilket den studerende får en oversigt over ved opstart.</w:t>
            </w:r>
          </w:p>
          <w:p w14:paraId="78C8550A" w14:textId="77777777" w:rsidR="00E77C39" w:rsidRDefault="00E77C39"/>
        </w:tc>
      </w:tr>
      <w:tr w:rsidR="00E77C39" w14:paraId="7E457A0D" w14:textId="77777777">
        <w:tc>
          <w:tcPr>
            <w:tcW w:w="3055" w:type="dxa"/>
            <w:tcBorders>
              <w:top w:val="single" w:sz="4" w:space="0" w:color="000000"/>
              <w:left w:val="single" w:sz="4" w:space="0" w:color="000000"/>
              <w:bottom w:val="single" w:sz="4" w:space="0" w:color="000000"/>
              <w:right w:val="single" w:sz="4" w:space="0" w:color="000000"/>
            </w:tcBorders>
            <w:shd w:val="clear" w:color="auto" w:fill="EEECE1"/>
          </w:tcPr>
          <w:p w14:paraId="3EC992BB" w14:textId="77777777" w:rsidR="00E77C39" w:rsidRDefault="00000000">
            <w:pPr>
              <w:rPr>
                <w:b/>
              </w:rPr>
            </w:pPr>
            <w:r>
              <w:rPr>
                <w:b/>
              </w:rPr>
              <w:t>Organisering af kontakt til uddannelsesinstitution</w:t>
            </w:r>
          </w:p>
          <w:p w14:paraId="560EEECB" w14:textId="77777777" w:rsidR="00E77C39" w:rsidRDefault="00000000">
            <w:r>
              <w:t xml:space="preserve">(herunder en kort beskrivelse af hvordan praktikstedet forholder sig, </w:t>
            </w:r>
            <w:r>
              <w:lastRenderedPageBreak/>
              <w:t>hvis der er bekymring / problemer i praktikforløbet)</w:t>
            </w:r>
          </w:p>
        </w:tc>
        <w:tc>
          <w:tcPr>
            <w:tcW w:w="10371" w:type="dxa"/>
            <w:gridSpan w:val="2"/>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5EBB9F1" w14:textId="77777777" w:rsidR="00E77C39" w:rsidRDefault="00000000">
            <w:pPr>
              <w:rPr>
                <w:color w:val="BFBFBF"/>
              </w:rPr>
            </w:pPr>
            <w:r>
              <w:lastRenderedPageBreak/>
              <w:t xml:space="preserve">Det er praktikvejlederen, der har kontakten til uddannelsesstedet. Ved problemer i praktikforløbet vil den studerende i første omgang blive indkaldt til samtale med institutionens ledelsesteam </w:t>
            </w:r>
            <w:proofErr w:type="spellStart"/>
            <w:r>
              <w:t>inkl</w:t>
            </w:r>
            <w:proofErr w:type="spellEnd"/>
            <w:r>
              <w:t xml:space="preserve"> praktikvejlederen. Hvis dette ikke bidrager til en løsning, vil institutionen kontakte den studerendes praktikunderviser for at drøfte det videre forløb.</w:t>
            </w:r>
          </w:p>
          <w:p w14:paraId="0F48FE03" w14:textId="77777777" w:rsidR="00E77C39" w:rsidRDefault="00E77C39"/>
        </w:tc>
      </w:tr>
    </w:tbl>
    <w:p w14:paraId="4A683112" w14:textId="77777777" w:rsidR="00E77C39" w:rsidRDefault="00E77C39">
      <w:pPr>
        <w:rPr>
          <w:i/>
        </w:rPr>
      </w:pPr>
    </w:p>
    <w:p w14:paraId="1A2F4C31" w14:textId="77777777" w:rsidR="00E77C39" w:rsidRDefault="00000000">
      <w:r>
        <w:br w:type="page"/>
      </w:r>
    </w:p>
    <w:p w14:paraId="238AC6AC" w14:textId="77777777" w:rsidR="00E77C39" w:rsidRDefault="00E77C39"/>
    <w:tbl>
      <w:tblPr>
        <w:tblStyle w:val="a5"/>
        <w:tblW w:w="134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7"/>
        <w:gridCol w:w="8689"/>
      </w:tblGrid>
      <w:tr w:rsidR="00E77C39" w14:paraId="49699ECF"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92D050"/>
          </w:tcPr>
          <w:p w14:paraId="1DF48A48" w14:textId="77777777" w:rsidR="00E77C39" w:rsidRDefault="00000000">
            <w:pPr>
              <w:jc w:val="center"/>
              <w:rPr>
                <w:b/>
                <w:sz w:val="28"/>
                <w:szCs w:val="28"/>
              </w:rPr>
            </w:pPr>
            <w:r>
              <w:rPr>
                <w:b/>
                <w:sz w:val="28"/>
                <w:szCs w:val="28"/>
              </w:rPr>
              <w:t xml:space="preserve">Uddannelsesplan 4. praktik - Bachelorprojektet </w:t>
            </w:r>
          </w:p>
        </w:tc>
      </w:tr>
      <w:tr w:rsidR="00E77C39" w14:paraId="3B264EB7"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EEECE1"/>
          </w:tcPr>
          <w:p w14:paraId="73FE3CF1" w14:textId="77777777" w:rsidR="00E77C39" w:rsidRDefault="00000000">
            <w:pPr>
              <w:spacing w:after="280" w:line="240" w:lineRule="auto"/>
              <w:rPr>
                <w:i/>
                <w:color w:val="000000"/>
              </w:rPr>
            </w:pPr>
            <w:r>
              <w:rPr>
                <w:b/>
                <w:i/>
                <w:color w:val="000000"/>
              </w:rPr>
              <w:t>Område:</w:t>
            </w:r>
            <w:r>
              <w:rPr>
                <w:i/>
                <w:color w:val="000000"/>
              </w:rPr>
              <w:t xml:space="preserve"> </w:t>
            </w:r>
            <w:r>
              <w:rPr>
                <w:b/>
                <w:i/>
                <w:color w:val="000000"/>
              </w:rPr>
              <w:t>Bachelorprojektet, herunder 4. praktikperiode.</w:t>
            </w:r>
          </w:p>
          <w:p w14:paraId="7B74F045" w14:textId="77777777" w:rsidR="00E77C39" w:rsidRDefault="00000000">
            <w:pPr>
              <w:spacing w:before="280" w:after="280" w:line="240" w:lineRule="auto"/>
              <w:rPr>
                <w:i/>
                <w:color w:val="000000"/>
              </w:rPr>
            </w:pPr>
            <w:r>
              <w:rPr>
                <w:i/>
                <w:color w:val="000000"/>
              </w:rPr>
              <w:t>Bachelorprojektet udspringer af den studerendes specialiseringsområde. Bachelorprojektet og den tilhørende bachelorpraktik tager udgangspunkt i en professionsrelevant problemstilling.</w:t>
            </w:r>
          </w:p>
          <w:p w14:paraId="503277AF" w14:textId="77777777" w:rsidR="00E77C39" w:rsidRDefault="00000000">
            <w:pPr>
              <w:spacing w:before="280" w:line="240" w:lineRule="auto"/>
              <w:rPr>
                <w:i/>
                <w:color w:val="000000"/>
              </w:rPr>
            </w:pPr>
            <w:r>
              <w:rPr>
                <w:i/>
                <w:color w:val="000000"/>
              </w:rPr>
              <w:t>Bachelorprojektets problemformulering danner grundlag for en empirisk og teoretisk analyse, identifikation af udviklingsmuligheder og perspektivering af praksis.</w:t>
            </w:r>
          </w:p>
        </w:tc>
      </w:tr>
      <w:tr w:rsidR="00E77C39" w14:paraId="5AFC07A9"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EEECE1"/>
          </w:tcPr>
          <w:p w14:paraId="47A689AA" w14:textId="77777777" w:rsidR="00E77C39" w:rsidRDefault="00000000">
            <w:pPr>
              <w:spacing w:line="240" w:lineRule="auto"/>
              <w:rPr>
                <w:i/>
                <w:color w:val="000000"/>
              </w:rPr>
            </w:pPr>
            <w:r>
              <w:rPr>
                <w:b/>
                <w:i/>
                <w:color w:val="000000"/>
              </w:rPr>
              <w:t xml:space="preserve">Kompetencemål: </w:t>
            </w:r>
            <w:r>
              <w:rPr>
                <w:i/>
                <w:color w:val="000000"/>
              </w:rPr>
              <w:t>Den studerende kan identificere, undersøge, udvikle og perspektivere pædagogfaglige problemstillinger.</w:t>
            </w:r>
          </w:p>
        </w:tc>
      </w:tr>
      <w:tr w:rsidR="00E77C39" w14:paraId="190D70C4"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11BED47C" w14:textId="77777777" w:rsidR="00E77C39" w:rsidRDefault="00000000">
            <w:pPr>
              <w:rPr>
                <w:b/>
                <w:i/>
              </w:rPr>
            </w:pPr>
            <w:r>
              <w:rPr>
                <w:b/>
                <w:i/>
                <w:color w:val="000000"/>
              </w:rPr>
              <w:t>Vidensmål:</w:t>
            </w:r>
            <w:r>
              <w:rPr>
                <w:i/>
                <w:color w:val="000000"/>
              </w:rPr>
              <w:t xml:space="preserve"> Den studerende har viden om</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0EA56B6" w14:textId="77777777" w:rsidR="00E77C39" w:rsidRDefault="00000000">
            <w:pPr>
              <w:rPr>
                <w:i/>
              </w:rPr>
            </w:pPr>
            <w:r>
              <w:rPr>
                <w:b/>
                <w:i/>
                <w:color w:val="000000"/>
              </w:rPr>
              <w:t>Færdighedsmål:</w:t>
            </w:r>
            <w:r>
              <w:rPr>
                <w:i/>
                <w:color w:val="000000"/>
              </w:rPr>
              <w:t xml:space="preserve"> Den studerende kan</w:t>
            </w:r>
          </w:p>
        </w:tc>
      </w:tr>
      <w:tr w:rsidR="00E77C39" w14:paraId="6D991C47"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33ABD137" w14:textId="77777777" w:rsidR="00E77C39" w:rsidRDefault="00000000">
            <w:pPr>
              <w:rPr>
                <w:b/>
                <w:i/>
              </w:rPr>
            </w:pPr>
            <w:r>
              <w:rPr>
                <w:i/>
                <w:color w:val="000000"/>
              </w:rPr>
              <w:t>virkefelter for den pædagogiske profession,</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18605CB" w14:textId="77777777" w:rsidR="00E77C39" w:rsidRDefault="00000000">
            <w:pPr>
              <w:rPr>
                <w:i/>
              </w:rPr>
            </w:pPr>
            <w:r>
              <w:rPr>
                <w:i/>
                <w:color w:val="000000"/>
              </w:rPr>
              <w:t>identificere, afgrænse og undersøge en relevant professionsfaglig problemstilling af både teoretisk og praktisk karakter,</w:t>
            </w:r>
          </w:p>
        </w:tc>
      </w:tr>
      <w:tr w:rsidR="00E77C39" w14:paraId="341F6BAF"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25DEC056" w14:textId="77777777" w:rsidR="00E77C39" w:rsidRDefault="00000000">
            <w:pPr>
              <w:rPr>
                <w:i/>
                <w:color w:val="000000"/>
              </w:rPr>
            </w:pPr>
            <w:r>
              <w:rPr>
                <w:i/>
                <w:color w:val="000000"/>
              </w:rPr>
              <w:t>pædagogfaglig udvikling og innovation,</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6D85767C" w14:textId="77777777" w:rsidR="00E77C39" w:rsidRDefault="00000000">
            <w:pPr>
              <w:rPr>
                <w:i/>
              </w:rPr>
            </w:pPr>
            <w:r>
              <w:rPr>
                <w:i/>
                <w:color w:val="000000"/>
              </w:rPr>
              <w:t>identificere og fagligt vurdere muligheder for udvikling og kvalificering af pædagogisk praksis,</w:t>
            </w:r>
          </w:p>
        </w:tc>
      </w:tr>
      <w:tr w:rsidR="00E77C39" w14:paraId="7A05AB26"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3472DD22" w14:textId="77777777" w:rsidR="00E77C39" w:rsidRDefault="00000000">
            <w:pPr>
              <w:rPr>
                <w:i/>
                <w:color w:val="000000"/>
              </w:rPr>
            </w:pPr>
            <w:r>
              <w:rPr>
                <w:i/>
                <w:color w:val="000000"/>
              </w:rPr>
              <w:t>pædagogens professionsfaglighed og professionsetik,</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59A42E9" w14:textId="77777777" w:rsidR="00E77C39" w:rsidRDefault="00000000">
            <w:pPr>
              <w:rPr>
                <w:i/>
              </w:rPr>
            </w:pPr>
            <w:r>
              <w:rPr>
                <w:i/>
                <w:color w:val="000000"/>
              </w:rPr>
              <w:t>formidle etiske og handleorienterede overvejelser, der kvalificerer pædagogisk samspil, og demonstrere professionsfaglig dømmekraft,</w:t>
            </w:r>
          </w:p>
        </w:tc>
      </w:tr>
      <w:tr w:rsidR="00E77C39" w14:paraId="7CA9BA80"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4683CE16" w14:textId="77777777" w:rsidR="00E77C39" w:rsidRDefault="00000000">
            <w:pPr>
              <w:spacing w:after="0" w:line="240" w:lineRule="auto"/>
              <w:rPr>
                <w:i/>
                <w:color w:val="000000"/>
              </w:rPr>
            </w:pPr>
            <w:r>
              <w:rPr>
                <w:i/>
                <w:color w:val="000000"/>
              </w:rPr>
              <w:t>følgende forholds indflydelse på den valgte problemstilling:</w:t>
            </w:r>
          </w:p>
          <w:p w14:paraId="4985F071" w14:textId="77777777" w:rsidR="00E77C39" w:rsidRDefault="00000000">
            <w:pPr>
              <w:spacing w:after="0" w:line="240" w:lineRule="auto"/>
              <w:rPr>
                <w:i/>
                <w:color w:val="000000"/>
              </w:rPr>
            </w:pPr>
            <w:r>
              <w:rPr>
                <w:i/>
                <w:color w:val="000000"/>
              </w:rPr>
              <w:t>-Kulturelle og sociale.</w:t>
            </w:r>
          </w:p>
          <w:p w14:paraId="3265FFB6" w14:textId="77777777" w:rsidR="00E77C39" w:rsidRDefault="00000000">
            <w:pPr>
              <w:spacing w:after="0" w:line="240" w:lineRule="auto"/>
              <w:rPr>
                <w:i/>
                <w:color w:val="000000"/>
              </w:rPr>
            </w:pPr>
            <w:r>
              <w:rPr>
                <w:i/>
                <w:color w:val="000000"/>
              </w:rPr>
              <w:t>-Institutionelle og organisatoriske.</w:t>
            </w:r>
          </w:p>
          <w:p w14:paraId="0E0FA8BC" w14:textId="77777777" w:rsidR="00E77C39" w:rsidRDefault="00000000">
            <w:pPr>
              <w:rPr>
                <w:i/>
                <w:color w:val="000000"/>
              </w:rPr>
            </w:pPr>
            <w:r>
              <w:rPr>
                <w:i/>
                <w:color w:val="000000"/>
              </w:rPr>
              <w:lastRenderedPageBreak/>
              <w:t>-Historiske, samfundsmæssige og internationale,</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09C8EFF2" w14:textId="77777777" w:rsidR="00E77C39" w:rsidRDefault="00000000">
            <w:pPr>
              <w:rPr>
                <w:i/>
              </w:rPr>
            </w:pPr>
            <w:r>
              <w:rPr>
                <w:i/>
                <w:color w:val="000000"/>
              </w:rPr>
              <w:lastRenderedPageBreak/>
              <w:t>inddrage organisatoriske og samfundsmæssige forhold i perspektiveringen af den valgte problemstilling,</w:t>
            </w:r>
          </w:p>
        </w:tc>
      </w:tr>
      <w:tr w:rsidR="00E77C39" w14:paraId="30DBA44F"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1664CB6C" w14:textId="77777777" w:rsidR="00E77C39" w:rsidRDefault="00000000">
            <w:pPr>
              <w:rPr>
                <w:i/>
                <w:color w:val="000000"/>
              </w:rPr>
            </w:pPr>
            <w:r>
              <w:rPr>
                <w:i/>
                <w:color w:val="000000"/>
              </w:rPr>
              <w:t>nationale og internationale forsknings- og udviklingsresultater af relevans for den valgte problemstilling,</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33DC98B8" w14:textId="77777777" w:rsidR="00E77C39" w:rsidRDefault="00000000">
            <w:pPr>
              <w:rPr>
                <w:i/>
              </w:rPr>
            </w:pPr>
            <w:r>
              <w:rPr>
                <w:i/>
                <w:color w:val="000000"/>
              </w:rPr>
              <w:t>inddrage viden og forskning i en faglig argumentation,</w:t>
            </w:r>
          </w:p>
        </w:tc>
      </w:tr>
      <w:tr w:rsidR="00E77C39" w14:paraId="42DF9A01"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753B3FE4" w14:textId="77777777" w:rsidR="00E77C39" w:rsidRDefault="00000000">
            <w:pPr>
              <w:rPr>
                <w:i/>
                <w:color w:val="000000"/>
              </w:rPr>
            </w:pPr>
            <w:r>
              <w:rPr>
                <w:i/>
                <w:color w:val="000000"/>
              </w:rPr>
              <w:t>empiriske undersøgelsesmetoder samt deres muligheder og begrænsninger og</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7D0EFBD2" w14:textId="77777777" w:rsidR="00E77C39" w:rsidRDefault="00000000">
            <w:pPr>
              <w:rPr>
                <w:i/>
              </w:rPr>
            </w:pPr>
            <w:r>
              <w:rPr>
                <w:i/>
                <w:color w:val="000000"/>
              </w:rPr>
              <w:t>vurdere og begrunde valget af metoder til indsamling af empiri og</w:t>
            </w:r>
          </w:p>
        </w:tc>
      </w:tr>
      <w:tr w:rsidR="00E77C39" w14:paraId="70DDF673" w14:textId="77777777">
        <w:tc>
          <w:tcPr>
            <w:tcW w:w="4737" w:type="dxa"/>
            <w:tcBorders>
              <w:top w:val="single" w:sz="4" w:space="0" w:color="000000"/>
              <w:left w:val="single" w:sz="4" w:space="0" w:color="000000"/>
              <w:bottom w:val="single" w:sz="4" w:space="0" w:color="000000"/>
              <w:right w:val="single" w:sz="4" w:space="0" w:color="000000"/>
            </w:tcBorders>
            <w:shd w:val="clear" w:color="auto" w:fill="EEECE1"/>
          </w:tcPr>
          <w:p w14:paraId="1723F5CD" w14:textId="77777777" w:rsidR="00E77C39" w:rsidRDefault="00000000">
            <w:pPr>
              <w:rPr>
                <w:i/>
                <w:color w:val="000000"/>
              </w:rPr>
            </w:pPr>
            <w:r>
              <w:rPr>
                <w:i/>
                <w:color w:val="000000"/>
              </w:rPr>
              <w:t>opgaveskrivning og faglig formidling.</w:t>
            </w:r>
          </w:p>
        </w:tc>
        <w:tc>
          <w:tcPr>
            <w:tcW w:w="8689" w:type="dxa"/>
            <w:tcBorders>
              <w:top w:val="single" w:sz="4" w:space="0" w:color="000000"/>
              <w:left w:val="single" w:sz="4" w:space="0" w:color="000000"/>
              <w:bottom w:val="single" w:sz="4" w:space="0" w:color="000000"/>
              <w:right w:val="single" w:sz="4" w:space="0" w:color="000000"/>
            </w:tcBorders>
            <w:shd w:val="clear" w:color="auto" w:fill="EEECE1"/>
            <w:tcMar>
              <w:top w:w="113" w:type="dxa"/>
              <w:left w:w="108" w:type="dxa"/>
              <w:bottom w:w="113" w:type="dxa"/>
              <w:right w:w="108" w:type="dxa"/>
            </w:tcMar>
          </w:tcPr>
          <w:p w14:paraId="5999805B" w14:textId="77777777" w:rsidR="00E77C39" w:rsidRDefault="00000000">
            <w:pPr>
              <w:rPr>
                <w:i/>
              </w:rPr>
            </w:pPr>
            <w:r>
              <w:rPr>
                <w:i/>
                <w:color w:val="000000"/>
              </w:rPr>
              <w:t>formidle analyse- og undersøgelsesresultater mundtligt og skriftligt.</w:t>
            </w:r>
          </w:p>
        </w:tc>
      </w:tr>
      <w:tr w:rsidR="00E77C39" w14:paraId="79C858DC"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EEECE1"/>
          </w:tcPr>
          <w:p w14:paraId="0E44A05A" w14:textId="77777777" w:rsidR="00E77C39" w:rsidRDefault="00000000">
            <w:pPr>
              <w:rPr>
                <w:b/>
                <w:color w:val="000000"/>
              </w:rPr>
            </w:pPr>
            <w:r>
              <w:rPr>
                <w:b/>
                <w:color w:val="000000"/>
              </w:rPr>
              <w:t>Institutionens udviklings- og innovationsfelter:</w:t>
            </w:r>
          </w:p>
        </w:tc>
      </w:tr>
      <w:tr w:rsidR="00E77C39" w14:paraId="3E0DE15B" w14:textId="77777777">
        <w:tc>
          <w:tcPr>
            <w:tcW w:w="13426" w:type="dxa"/>
            <w:gridSpan w:val="2"/>
            <w:tcBorders>
              <w:top w:val="single" w:sz="4" w:space="0" w:color="000000"/>
              <w:left w:val="single" w:sz="4" w:space="0" w:color="000000"/>
              <w:bottom w:val="single" w:sz="4" w:space="0" w:color="000000"/>
              <w:right w:val="single" w:sz="4" w:space="0" w:color="000000"/>
            </w:tcBorders>
          </w:tcPr>
          <w:p w14:paraId="1605EAA8" w14:textId="77777777" w:rsidR="00E77C39" w:rsidRDefault="00000000">
            <w:pPr>
              <w:rPr>
                <w:color w:val="BFBFBF"/>
              </w:rPr>
            </w:pPr>
            <w:r>
              <w:rPr>
                <w:color w:val="BFBFBF"/>
              </w:rPr>
              <w:t>(Skemaet tilpasser sig automatisk, når det udfyldes)</w:t>
            </w:r>
          </w:p>
          <w:p w14:paraId="7C07F6E2" w14:textId="77777777" w:rsidR="00E77C39" w:rsidRDefault="00E77C39"/>
          <w:p w14:paraId="589743B8" w14:textId="77777777" w:rsidR="00E77C39" w:rsidRDefault="00E77C39">
            <w:pPr>
              <w:rPr>
                <w:color w:val="000000"/>
              </w:rPr>
            </w:pPr>
          </w:p>
        </w:tc>
      </w:tr>
      <w:tr w:rsidR="00E77C39" w14:paraId="649BD650"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EEECE1"/>
          </w:tcPr>
          <w:p w14:paraId="358B2F09" w14:textId="77777777" w:rsidR="00E77C39" w:rsidRDefault="00000000">
            <w:pPr>
              <w:rPr>
                <w:b/>
                <w:color w:val="000000"/>
              </w:rPr>
            </w:pPr>
            <w:r>
              <w:rPr>
                <w:b/>
                <w:color w:val="000000"/>
              </w:rPr>
              <w:t>Institutionens rammer for empiriindsamling:</w:t>
            </w:r>
          </w:p>
          <w:p w14:paraId="379830FB" w14:textId="77777777" w:rsidR="00E77C39" w:rsidRDefault="00000000">
            <w:pPr>
              <w:rPr>
                <w:color w:val="000000"/>
              </w:rPr>
            </w:pPr>
            <w:r>
              <w:rPr>
                <w:color w:val="000000"/>
              </w:rPr>
              <w:t>(Herunder tilladelser til f.eks. fotografering, videooptagelse mv.)</w:t>
            </w:r>
          </w:p>
        </w:tc>
      </w:tr>
      <w:tr w:rsidR="00E77C39" w14:paraId="6C2D917F"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799FB1" w14:textId="77777777" w:rsidR="00E77C39" w:rsidRDefault="00000000">
            <w:pPr>
              <w:rPr>
                <w:color w:val="BFBFBF"/>
              </w:rPr>
            </w:pPr>
            <w:r>
              <w:rPr>
                <w:color w:val="BFBFBF"/>
              </w:rPr>
              <w:t>(Skemaet tilpasser sig automatisk, når det udfyldes)</w:t>
            </w:r>
          </w:p>
          <w:p w14:paraId="59F020F7" w14:textId="77777777" w:rsidR="00E77C39" w:rsidRDefault="00E77C39">
            <w:pPr>
              <w:rPr>
                <w:color w:val="000000"/>
              </w:rPr>
            </w:pPr>
          </w:p>
        </w:tc>
      </w:tr>
      <w:tr w:rsidR="00E77C39" w14:paraId="7A58F56B"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EEECE1"/>
          </w:tcPr>
          <w:p w14:paraId="2B33B950" w14:textId="77777777" w:rsidR="00E77C39" w:rsidRDefault="00000000">
            <w:pPr>
              <w:rPr>
                <w:b/>
              </w:rPr>
            </w:pPr>
            <w:r>
              <w:rPr>
                <w:b/>
              </w:rPr>
              <w:t>Kontaktperson for den studerende</w:t>
            </w:r>
          </w:p>
        </w:tc>
      </w:tr>
      <w:tr w:rsidR="00E77C39" w14:paraId="1133B207" w14:textId="77777777">
        <w:tc>
          <w:tcPr>
            <w:tcW w:w="1342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CC1563" w14:textId="77777777" w:rsidR="00E77C39" w:rsidRDefault="00000000">
            <w:pPr>
              <w:rPr>
                <w:color w:val="BFBFBF"/>
              </w:rPr>
            </w:pPr>
            <w:r>
              <w:rPr>
                <w:color w:val="BFBFBF"/>
              </w:rPr>
              <w:lastRenderedPageBreak/>
              <w:t>(Skemaet tilpasser sig automatisk, når det udfyldes)</w:t>
            </w:r>
          </w:p>
          <w:p w14:paraId="4D5D5932" w14:textId="77777777" w:rsidR="00E77C39" w:rsidRDefault="00E77C39"/>
        </w:tc>
      </w:tr>
    </w:tbl>
    <w:p w14:paraId="07416860" w14:textId="77777777" w:rsidR="00E77C39" w:rsidRDefault="00E77C39">
      <w:pPr>
        <w:rPr>
          <w:i/>
        </w:rPr>
      </w:pPr>
    </w:p>
    <w:sectPr w:rsidR="00E77C39">
      <w:headerReference w:type="default" r:id="rId8"/>
      <w:footerReference w:type="default" r:id="rId9"/>
      <w:pgSz w:w="16838" w:h="11906" w:orient="landscape"/>
      <w:pgMar w:top="1134" w:right="1701" w:bottom="1134"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5526" w14:textId="77777777" w:rsidR="007D40E0" w:rsidRDefault="007D40E0">
      <w:pPr>
        <w:spacing w:after="0" w:line="240" w:lineRule="auto"/>
      </w:pPr>
      <w:r>
        <w:separator/>
      </w:r>
    </w:p>
  </w:endnote>
  <w:endnote w:type="continuationSeparator" w:id="0">
    <w:p w14:paraId="0FBE21BE" w14:textId="77777777" w:rsidR="007D40E0" w:rsidRDefault="007D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2D55" w14:textId="77777777" w:rsidR="00E77C39"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6CBF">
      <w:rPr>
        <w:b/>
        <w:noProof/>
        <w:color w:val="000000"/>
        <w:sz w:val="24"/>
        <w:szCs w:val="24"/>
      </w:rPr>
      <w:t>1</w:t>
    </w:r>
    <w:r>
      <w:rPr>
        <w:b/>
        <w:color w:val="000000"/>
        <w:sz w:val="24"/>
        <w:szCs w:val="24"/>
      </w:rPr>
      <w:fldChar w:fldCharType="end"/>
    </w:r>
    <w:r>
      <w:rPr>
        <w:color w:val="000000"/>
      </w:rPr>
      <w:t xml:space="preserve"> af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6CBF">
      <w:rPr>
        <w:b/>
        <w:noProof/>
        <w:color w:val="000000"/>
        <w:sz w:val="24"/>
        <w:szCs w:val="24"/>
      </w:rPr>
      <w:t>2</w:t>
    </w:r>
    <w:r>
      <w:rPr>
        <w:b/>
        <w:color w:val="000000"/>
        <w:sz w:val="24"/>
        <w:szCs w:val="24"/>
      </w:rPr>
      <w:fldChar w:fldCharType="end"/>
    </w:r>
  </w:p>
  <w:p w14:paraId="70290EF6" w14:textId="77777777" w:rsidR="00E77C39" w:rsidRDefault="00E77C3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02D2" w14:textId="77777777" w:rsidR="007D40E0" w:rsidRDefault="007D40E0">
      <w:pPr>
        <w:spacing w:after="0" w:line="240" w:lineRule="auto"/>
      </w:pPr>
      <w:r>
        <w:separator/>
      </w:r>
    </w:p>
  </w:footnote>
  <w:footnote w:type="continuationSeparator" w:id="0">
    <w:p w14:paraId="6AB23860" w14:textId="77777777" w:rsidR="007D40E0" w:rsidRDefault="007D4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D68C" w14:textId="77777777" w:rsidR="00E77C39" w:rsidRDefault="00000000">
    <w:pPr>
      <w:pBdr>
        <w:top w:val="nil"/>
        <w:left w:val="nil"/>
        <w:bottom w:val="nil"/>
        <w:right w:val="nil"/>
        <w:between w:val="nil"/>
      </w:pBdr>
      <w:tabs>
        <w:tab w:val="center" w:pos="4819"/>
        <w:tab w:val="right" w:pos="9638"/>
      </w:tabs>
      <w:spacing w:after="0" w:line="240" w:lineRule="auto"/>
      <w:rPr>
        <w:color w:val="92D050"/>
      </w:rPr>
    </w:pPr>
    <w:r>
      <w:rPr>
        <w:color w:val="92D050"/>
      </w:rPr>
      <w:t xml:space="preserve">Pædagoguddannelsen </w:t>
    </w:r>
    <w:r>
      <w:rPr>
        <w:color w:val="92D050"/>
      </w:rPr>
      <w:tab/>
    </w:r>
    <w:r>
      <w:rPr>
        <w:color w:val="92D050"/>
      </w:rPr>
      <w:tab/>
      <w:t>VIA University College</w:t>
    </w:r>
    <w:r>
      <w:rPr>
        <w:color w:val="92D050"/>
      </w:rPr>
      <w:tab/>
    </w:r>
    <w:r>
      <w:rPr>
        <w:noProof/>
        <w:color w:val="92D050"/>
      </w:rPr>
      <w:drawing>
        <wp:inline distT="0" distB="0" distL="0" distR="0" wp14:anchorId="163B2EB2" wp14:editId="777B268C">
          <wp:extent cx="431747" cy="429802"/>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1747" cy="4298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C4100"/>
    <w:multiLevelType w:val="multilevel"/>
    <w:tmpl w:val="C47657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D77CB"/>
    <w:multiLevelType w:val="multilevel"/>
    <w:tmpl w:val="D1E82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6391614">
    <w:abstractNumId w:val="1"/>
  </w:num>
  <w:num w:numId="2" w16cid:durableId="22094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39"/>
    <w:rsid w:val="000706A1"/>
    <w:rsid w:val="001C4283"/>
    <w:rsid w:val="004018A1"/>
    <w:rsid w:val="00472BB9"/>
    <w:rsid w:val="00475DC6"/>
    <w:rsid w:val="006D1A8F"/>
    <w:rsid w:val="007D40E0"/>
    <w:rsid w:val="009B22DD"/>
    <w:rsid w:val="009D6871"/>
    <w:rsid w:val="00D2081A"/>
    <w:rsid w:val="00E56CBF"/>
    <w:rsid w:val="00E77C39"/>
    <w:rsid w:val="00F12777"/>
    <w:rsid w:val="00FF1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192C"/>
  <w15:docId w15:val="{C70701FB-33E6-45A7-B16A-AD83B12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F5"/>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character" w:customStyle="1" w:styleId="kortnavn">
    <w:name w:val="kortnavn"/>
    <w:basedOn w:val="Standardskrifttypeiafsnit"/>
    <w:rsid w:val="00C3094C"/>
  </w:style>
  <w:style w:type="paragraph" w:customStyle="1" w:styleId="Litra">
    <w:name w:val="Litra"/>
    <w:basedOn w:val="Normal"/>
    <w:next w:val="Normal"/>
    <w:rsid w:val="00895B8A"/>
    <w:pPr>
      <w:tabs>
        <w:tab w:val="left" w:pos="397"/>
      </w:tabs>
      <w:spacing w:after="0" w:line="240" w:lineRule="auto"/>
      <w:ind w:left="794" w:hanging="397"/>
    </w:pPr>
    <w:rPr>
      <w:rFonts w:ascii="Times New Roman" w:eastAsia="Times New Roman" w:hAnsi="Times New Roman" w:cs="Times New Roman"/>
      <w:sz w:val="24"/>
    </w:rPr>
  </w:style>
  <w:style w:type="paragraph" w:styleId="Markeringsbobletekst">
    <w:name w:val="Balloon Text"/>
    <w:basedOn w:val="Normal"/>
    <w:link w:val="MarkeringsbobletekstTegn"/>
    <w:uiPriority w:val="99"/>
    <w:semiHidden/>
    <w:unhideWhenUsed/>
    <w:rsid w:val="00895B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5B8A"/>
    <w:rPr>
      <w:rFonts w:ascii="Tahoma" w:hAnsi="Tahoma" w:cs="Tahoma"/>
      <w:sz w:val="16"/>
      <w:szCs w:val="16"/>
    </w:rPr>
  </w:style>
  <w:style w:type="paragraph" w:styleId="Sidehoved">
    <w:name w:val="header"/>
    <w:basedOn w:val="Normal"/>
    <w:link w:val="SidehovedTegn"/>
    <w:uiPriority w:val="99"/>
    <w:unhideWhenUsed/>
    <w:rsid w:val="00895B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5B8A"/>
    <w:rPr>
      <w:rFonts w:ascii="Verdana" w:hAnsi="Verdana"/>
      <w:sz w:val="20"/>
      <w:szCs w:val="20"/>
    </w:rPr>
  </w:style>
  <w:style w:type="paragraph" w:styleId="Sidefod">
    <w:name w:val="footer"/>
    <w:basedOn w:val="Normal"/>
    <w:link w:val="SidefodTegn"/>
    <w:uiPriority w:val="99"/>
    <w:unhideWhenUsed/>
    <w:rsid w:val="00895B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5B8A"/>
    <w:rPr>
      <w:rFonts w:ascii="Verdana" w:hAnsi="Verdana"/>
      <w:sz w:val="20"/>
      <w:szCs w:val="20"/>
    </w:rPr>
  </w:style>
  <w:style w:type="paragraph" w:customStyle="1" w:styleId="paragrafgruppeoverskrift">
    <w:name w:val="paragrafgruppeoverskrift"/>
    <w:basedOn w:val="Normal"/>
    <w:rsid w:val="00C90137"/>
    <w:pPr>
      <w:spacing w:before="300" w:after="100" w:line="240" w:lineRule="auto"/>
      <w:jc w:val="center"/>
    </w:pPr>
    <w:rPr>
      <w:rFonts w:ascii="Tahoma" w:eastAsia="Times New Roman" w:hAnsi="Tahoma" w:cs="Tahoma"/>
      <w:i/>
      <w:iCs/>
      <w:color w:val="000000"/>
      <w:sz w:val="24"/>
      <w:szCs w:val="24"/>
    </w:rPr>
  </w:style>
  <w:style w:type="paragraph" w:customStyle="1" w:styleId="paragraf">
    <w:name w:val="paragraf"/>
    <w:basedOn w:val="Normal"/>
    <w:rsid w:val="00C90137"/>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C90137"/>
    <w:pPr>
      <w:spacing w:after="0" w:line="240" w:lineRule="auto"/>
      <w:ind w:firstLine="240"/>
    </w:pPr>
    <w:rPr>
      <w:rFonts w:ascii="Tahoma" w:eastAsia="Times New Roman" w:hAnsi="Tahoma" w:cs="Tahoma"/>
      <w:color w:val="000000"/>
      <w:sz w:val="24"/>
      <w:szCs w:val="24"/>
    </w:rPr>
  </w:style>
  <w:style w:type="paragraph" w:customStyle="1" w:styleId="liste1">
    <w:name w:val="liste1"/>
    <w:basedOn w:val="Normal"/>
    <w:rsid w:val="00C90137"/>
    <w:pPr>
      <w:spacing w:after="0" w:line="240" w:lineRule="auto"/>
      <w:ind w:left="280"/>
    </w:pPr>
    <w:rPr>
      <w:rFonts w:ascii="Tahoma" w:eastAsia="Times New Roman" w:hAnsi="Tahoma" w:cs="Tahoma"/>
      <w:color w:val="000000"/>
      <w:sz w:val="24"/>
      <w:szCs w:val="24"/>
    </w:rPr>
  </w:style>
  <w:style w:type="character" w:customStyle="1" w:styleId="paragrafnr1">
    <w:name w:val="paragrafnr1"/>
    <w:basedOn w:val="Standardskrifttypeiafsnit"/>
    <w:rsid w:val="00C90137"/>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C90137"/>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C90137"/>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C90137"/>
    <w:rPr>
      <w:rFonts w:ascii="Tahoma" w:hAnsi="Tahoma" w:cs="Tahoma" w:hint="default"/>
      <w:color w:val="000000"/>
      <w:sz w:val="24"/>
      <w:szCs w:val="24"/>
      <w:shd w:val="clear" w:color="auto" w:fill="auto"/>
    </w:rPr>
  </w:style>
  <w:style w:type="character" w:customStyle="1" w:styleId="paragrafnr3">
    <w:name w:val="paragrafnr3"/>
    <w:basedOn w:val="Standardskrifttypeiafsnit"/>
    <w:rsid w:val="00C90137"/>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C90137"/>
    <w:rPr>
      <w:rFonts w:ascii="Tahoma" w:hAnsi="Tahoma" w:cs="Tahoma" w:hint="default"/>
      <w:b/>
      <w:bCs/>
      <w:color w:val="000000"/>
      <w:sz w:val="24"/>
      <w:szCs w:val="24"/>
      <w:shd w:val="clear" w:color="auto" w:fill="auto"/>
    </w:rPr>
  </w:style>
  <w:style w:type="paragraph" w:styleId="Listeafsnit">
    <w:name w:val="List Paragraph"/>
    <w:basedOn w:val="Normal"/>
    <w:uiPriority w:val="34"/>
    <w:qFormat/>
    <w:rsid w:val="000D0442"/>
    <w:pPr>
      <w:ind w:left="720"/>
      <w:contextualSpacing/>
    </w:pPr>
  </w:style>
  <w:style w:type="paragraph" w:styleId="NormalWeb">
    <w:name w:val="Normal (Web)"/>
    <w:basedOn w:val="Normal"/>
    <w:uiPriority w:val="99"/>
    <w:semiHidden/>
    <w:unhideWhenUsed/>
    <w:rsid w:val="00604537"/>
    <w:pPr>
      <w:spacing w:before="100" w:beforeAutospacing="1" w:after="100" w:afterAutospacing="1" w:line="240" w:lineRule="auto"/>
    </w:pPr>
    <w:rPr>
      <w:rFonts w:ascii="Times New Roman" w:eastAsia="Times New Roman" w:hAnsi="Times New Roman" w:cs="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bottom w:w="113" w:type="dxa"/>
        <w:right w:w="115" w:type="dxa"/>
      </w:tblCellMar>
    </w:tblPr>
  </w:style>
  <w:style w:type="table" w:customStyle="1" w:styleId="a4">
    <w:basedOn w:val="TableNormal"/>
    <w:tblPr>
      <w:tblStyleRowBandSize w:val="1"/>
      <w:tblStyleColBandSize w:val="1"/>
      <w:tblCellMar>
        <w:left w:w="115" w:type="dxa"/>
        <w:bottom w:w="113" w:type="dxa"/>
        <w:right w:w="115" w:type="dxa"/>
      </w:tblCellMar>
    </w:tblPr>
  </w:style>
  <w:style w:type="table" w:customStyle="1" w:styleId="a5">
    <w:basedOn w:val="TableNormal"/>
    <w:tblPr>
      <w:tblStyleRowBandSize w:val="1"/>
      <w:tblStyleColBandSize w:val="1"/>
      <w:tblCellMar>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330478">
      <w:bodyDiv w:val="1"/>
      <w:marLeft w:val="0"/>
      <w:marRight w:val="0"/>
      <w:marTop w:val="0"/>
      <w:marBottom w:val="0"/>
      <w:divBdr>
        <w:top w:val="none" w:sz="0" w:space="0" w:color="auto"/>
        <w:left w:val="none" w:sz="0" w:space="0" w:color="auto"/>
        <w:bottom w:val="none" w:sz="0" w:space="0" w:color="auto"/>
        <w:right w:val="none" w:sz="0" w:space="0" w:color="auto"/>
      </w:divBdr>
    </w:div>
    <w:div w:id="137785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7L6eXXixp0vl+Qjlub74dC6GQ==">AMUW2mWXC5o8CsmjY+DQPxCWOgqkYFlIA8dBqecjGYtrwM0S7OlZTJgO/6+wEFTncVMRuA5hZCnstezwK//4b5Pk6W6yMcX6CmRH29x/niqMgAsC8dqKT70=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4454</Words>
  <Characters>27176</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Tophøj Bork</dc:creator>
  <cp:lastModifiedBy>Silje Rabøl</cp:lastModifiedBy>
  <cp:revision>6</cp:revision>
  <dcterms:created xsi:type="dcterms:W3CDTF">2024-09-19T14:31:00Z</dcterms:created>
  <dcterms:modified xsi:type="dcterms:W3CDTF">2024-09-19T14:38:00Z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0x0101004D46820A539C1142BF3F4157C02300CD</vt:lpwstr>
  </property>
  <property fmtid="{D5CDD505-2E9C-101B-9397-08002B2CF9AE}" pid="3" name="ContentRemapped">
    <vt:lpwstr>true</vt:lpwstr>
  </property>
</Properties>
</file>